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A631" w14:textId="77777777" w:rsidR="00DF3F42" w:rsidRPr="00DF3F42" w:rsidRDefault="00D57340" w:rsidP="00DF3F42">
      <w:pPr>
        <w:spacing w:after="0" w:line="240" w:lineRule="auto"/>
        <w:jc w:val="center"/>
        <w:rPr>
          <w:rFonts w:ascii="Arial" w:hAnsi="Arial" w:cs="Arial"/>
          <w:sz w:val="24"/>
          <w:szCs w:val="24"/>
          <w:lang w:val="mn-MN"/>
        </w:rPr>
      </w:pPr>
      <w:r w:rsidRPr="00DF3F42">
        <w:rPr>
          <w:rFonts w:ascii="Arial" w:hAnsi="Arial" w:cs="Arial"/>
          <w:sz w:val="24"/>
          <w:szCs w:val="24"/>
          <w:lang w:val="mn-MN"/>
        </w:rPr>
        <w:t xml:space="preserve">  БАЯНХОНГОР АЙМ</w:t>
      </w:r>
      <w:r w:rsidR="005C5B84" w:rsidRPr="00DF3F42">
        <w:rPr>
          <w:rFonts w:ascii="Arial" w:hAnsi="Arial" w:cs="Arial"/>
          <w:sz w:val="24"/>
          <w:szCs w:val="24"/>
          <w:lang w:val="mn-MN"/>
        </w:rPr>
        <w:t>ГИЙН</w:t>
      </w:r>
      <w:r w:rsidR="00DF3F42" w:rsidRPr="00DF3F42">
        <w:rPr>
          <w:rFonts w:ascii="Arial" w:hAnsi="Arial" w:cs="Arial"/>
          <w:sz w:val="24"/>
          <w:szCs w:val="24"/>
          <w:lang w:val="mn-MN"/>
        </w:rPr>
        <w:t xml:space="preserve"> 2023 ОНЫ</w:t>
      </w:r>
      <w:r w:rsidR="005C5B84" w:rsidRPr="00DF3F42">
        <w:rPr>
          <w:rFonts w:ascii="Arial" w:hAnsi="Arial" w:cs="Arial"/>
          <w:sz w:val="24"/>
          <w:szCs w:val="24"/>
          <w:lang w:val="mn-MN"/>
        </w:rPr>
        <w:t xml:space="preserve"> </w:t>
      </w:r>
      <w:r w:rsidR="00E647CC" w:rsidRPr="00DF3F42">
        <w:rPr>
          <w:rFonts w:ascii="Arial" w:hAnsi="Arial" w:cs="Arial"/>
          <w:sz w:val="24"/>
          <w:szCs w:val="24"/>
          <w:lang w:val="mn-MN"/>
        </w:rPr>
        <w:t xml:space="preserve">ХҮНИЙ ЭРХИЙН </w:t>
      </w:r>
    </w:p>
    <w:p w14:paraId="27CBE19C" w14:textId="43008077" w:rsidR="00027C42" w:rsidRPr="00DF3F42" w:rsidRDefault="00E647CC" w:rsidP="00DF3F42">
      <w:pPr>
        <w:spacing w:after="0" w:line="240" w:lineRule="auto"/>
        <w:jc w:val="center"/>
        <w:rPr>
          <w:rFonts w:ascii="Arial" w:hAnsi="Arial" w:cs="Arial"/>
          <w:sz w:val="24"/>
          <w:szCs w:val="24"/>
          <w:lang w:val="mn-MN"/>
        </w:rPr>
      </w:pPr>
      <w:r w:rsidRPr="00DF3F42">
        <w:rPr>
          <w:rFonts w:ascii="Arial" w:hAnsi="Arial" w:cs="Arial"/>
          <w:sz w:val="24"/>
          <w:szCs w:val="24"/>
          <w:lang w:val="mn-MN"/>
        </w:rPr>
        <w:t xml:space="preserve">ТӨЛӨВ БАЙДЛЫН </w:t>
      </w:r>
      <w:r w:rsidR="00D57340" w:rsidRPr="00DF3F42">
        <w:rPr>
          <w:rFonts w:ascii="Arial" w:hAnsi="Arial" w:cs="Arial"/>
          <w:sz w:val="24"/>
          <w:szCs w:val="24"/>
          <w:lang w:val="mn-MN"/>
        </w:rPr>
        <w:t xml:space="preserve">ТАЙЛАН </w:t>
      </w:r>
    </w:p>
    <w:p w14:paraId="539AE23B" w14:textId="77777777" w:rsidR="00D32829" w:rsidRPr="00DF3F42" w:rsidRDefault="00D32829" w:rsidP="00F078C0">
      <w:pPr>
        <w:spacing w:after="0" w:line="360" w:lineRule="auto"/>
        <w:jc w:val="center"/>
        <w:rPr>
          <w:rFonts w:ascii="Arial" w:hAnsi="Arial" w:cs="Arial"/>
          <w:sz w:val="24"/>
          <w:szCs w:val="24"/>
          <w:lang w:val="mn-MN"/>
        </w:rPr>
      </w:pPr>
    </w:p>
    <w:p w14:paraId="46DC20C8" w14:textId="1D82999B" w:rsidR="00D2122F" w:rsidRPr="000A5FE7" w:rsidRDefault="00FE2E7D" w:rsidP="000A5FE7">
      <w:pPr>
        <w:spacing w:after="0" w:line="360" w:lineRule="auto"/>
        <w:jc w:val="center"/>
        <w:rPr>
          <w:rFonts w:ascii="Arial" w:hAnsi="Arial" w:cs="Arial"/>
          <w:sz w:val="24"/>
          <w:szCs w:val="24"/>
          <w:lang w:val="mn-MN"/>
        </w:rPr>
      </w:pPr>
      <w:r w:rsidRPr="00DF3F42">
        <w:rPr>
          <w:rFonts w:ascii="Arial" w:hAnsi="Arial" w:cs="Arial"/>
          <w:sz w:val="24"/>
          <w:szCs w:val="24"/>
          <w:lang w:val="mn-MN"/>
        </w:rPr>
        <w:t xml:space="preserve">2023 оны </w:t>
      </w:r>
      <w:r w:rsidR="003B6A8C">
        <w:rPr>
          <w:rFonts w:ascii="Arial" w:hAnsi="Arial" w:cs="Arial"/>
          <w:sz w:val="24"/>
          <w:szCs w:val="24"/>
          <w:lang w:val="mn-MN"/>
        </w:rPr>
        <w:t>12</w:t>
      </w:r>
      <w:r w:rsidRPr="00DF3F42">
        <w:rPr>
          <w:rFonts w:ascii="Arial" w:hAnsi="Arial" w:cs="Arial"/>
          <w:sz w:val="24"/>
          <w:szCs w:val="24"/>
          <w:lang w:val="mn-MN"/>
        </w:rPr>
        <w:t xml:space="preserve"> дугаар сарын 1</w:t>
      </w:r>
      <w:r w:rsidR="00602C1B">
        <w:rPr>
          <w:rFonts w:ascii="Arial" w:hAnsi="Arial" w:cs="Arial"/>
          <w:sz w:val="24"/>
          <w:szCs w:val="24"/>
          <w:lang w:val="mn-MN"/>
        </w:rPr>
        <w:t>0</w:t>
      </w:r>
      <w:r w:rsidRPr="00DF3F42">
        <w:rPr>
          <w:rFonts w:ascii="Arial" w:hAnsi="Arial" w:cs="Arial"/>
          <w:sz w:val="24"/>
          <w:szCs w:val="24"/>
          <w:lang w:val="mn-MN"/>
        </w:rPr>
        <w:t xml:space="preserve">       </w:t>
      </w:r>
      <w:r w:rsidR="0044284D" w:rsidRPr="00DF3F42">
        <w:rPr>
          <w:rFonts w:ascii="Arial" w:hAnsi="Arial" w:cs="Arial"/>
          <w:sz w:val="24"/>
          <w:szCs w:val="24"/>
          <w:lang w:val="mn-MN"/>
        </w:rPr>
        <w:t xml:space="preserve"> </w:t>
      </w:r>
      <w:r w:rsidRPr="00DF3F42">
        <w:rPr>
          <w:rFonts w:ascii="Arial" w:hAnsi="Arial" w:cs="Arial"/>
          <w:sz w:val="24"/>
          <w:szCs w:val="24"/>
          <w:lang w:val="mn-MN"/>
        </w:rPr>
        <w:t xml:space="preserve">                                       </w:t>
      </w:r>
      <w:r w:rsidR="00F4333F" w:rsidRPr="00DF3F42">
        <w:rPr>
          <w:rFonts w:ascii="Arial" w:hAnsi="Arial" w:cs="Arial"/>
          <w:sz w:val="24"/>
          <w:szCs w:val="24"/>
          <w:lang w:val="mn-MN"/>
        </w:rPr>
        <w:t xml:space="preserve">              </w:t>
      </w:r>
      <w:r w:rsidRPr="00DF3F42">
        <w:rPr>
          <w:rFonts w:ascii="Arial" w:hAnsi="Arial" w:cs="Arial"/>
          <w:sz w:val="24"/>
          <w:szCs w:val="24"/>
          <w:lang w:val="mn-MN"/>
        </w:rPr>
        <w:t xml:space="preserve">                Номгон</w:t>
      </w:r>
      <w:r w:rsidR="00985164">
        <w:rPr>
          <w:rFonts w:ascii="Arial" w:hAnsi="Arial" w:cs="Arial"/>
          <w:bCs/>
          <w:sz w:val="24"/>
          <w:szCs w:val="24"/>
          <w:lang w:val="mn-MN"/>
        </w:rPr>
        <w:t xml:space="preserve">                 </w:t>
      </w:r>
      <w:r w:rsidR="000A5FE7">
        <w:rPr>
          <w:rFonts w:ascii="Arial" w:hAnsi="Arial" w:cs="Arial"/>
          <w:bCs/>
          <w:sz w:val="24"/>
          <w:szCs w:val="24"/>
          <w:lang w:val="mn-MN"/>
        </w:rPr>
        <w:t xml:space="preserve">                 </w:t>
      </w:r>
      <w:r w:rsidR="002648D2" w:rsidRPr="00DF3F42">
        <w:rPr>
          <w:rFonts w:ascii="Arial" w:hAnsi="Arial" w:cs="Arial"/>
          <w:bCs/>
          <w:sz w:val="24"/>
          <w:szCs w:val="24"/>
          <w:lang w:val="mn-MN"/>
        </w:rPr>
        <w:t>НЭГДҮГЭЭР БҮЛЭГ. ХҮНИЙ ЭРХИЙГ ХАНГАХ МЕХАНИЗМ</w:t>
      </w:r>
    </w:p>
    <w:p w14:paraId="5AE208B9" w14:textId="509CFDF8" w:rsidR="00011FC6" w:rsidRPr="00DF3F42" w:rsidRDefault="00A13CA6" w:rsidP="00F078C0">
      <w:pPr>
        <w:spacing w:after="0" w:line="360" w:lineRule="auto"/>
        <w:ind w:firstLine="720"/>
        <w:jc w:val="both"/>
        <w:rPr>
          <w:rFonts w:ascii="Arial" w:hAnsi="Arial" w:cs="Arial"/>
          <w:sz w:val="24"/>
          <w:szCs w:val="24"/>
          <w:lang w:val="mn-MN"/>
        </w:rPr>
      </w:pPr>
      <w:r w:rsidRPr="00DF3F42">
        <w:rPr>
          <w:rFonts w:ascii="Arial" w:hAnsi="Arial" w:cs="Arial"/>
          <w:sz w:val="24"/>
          <w:szCs w:val="24"/>
          <w:lang w:val="mn-MN"/>
        </w:rPr>
        <w:t>Хүний эрхийг хамгаалах, ханга</w:t>
      </w:r>
      <w:r w:rsidR="00637106" w:rsidRPr="00DF3F42">
        <w:rPr>
          <w:rFonts w:ascii="Arial" w:hAnsi="Arial" w:cs="Arial"/>
          <w:sz w:val="24"/>
          <w:szCs w:val="24"/>
          <w:lang w:val="mn-MN"/>
        </w:rPr>
        <w:t>х</w:t>
      </w:r>
      <w:r w:rsidRPr="00DF3F42">
        <w:rPr>
          <w:rFonts w:ascii="Arial" w:hAnsi="Arial" w:cs="Arial"/>
          <w:sz w:val="24"/>
          <w:szCs w:val="24"/>
          <w:lang w:val="mn-MN"/>
        </w:rPr>
        <w:t xml:space="preserve"> чиглэлээр</w:t>
      </w:r>
      <w:r w:rsidR="00845825" w:rsidRPr="00DF3F42">
        <w:rPr>
          <w:rFonts w:ascii="Arial" w:hAnsi="Arial" w:cs="Arial"/>
          <w:sz w:val="24"/>
          <w:szCs w:val="24"/>
          <w:lang w:val="mn-MN"/>
        </w:rPr>
        <w:t xml:space="preserve"> Төрөөс баримталж буй бодлого шийдвэрийн</w:t>
      </w:r>
      <w:r w:rsidR="00BF721F" w:rsidRPr="00DF3F42">
        <w:rPr>
          <w:rFonts w:ascii="Arial" w:hAnsi="Arial" w:cs="Arial"/>
          <w:sz w:val="24"/>
          <w:szCs w:val="24"/>
          <w:lang w:val="mn-MN"/>
        </w:rPr>
        <w:t xml:space="preserve"> Алсын хараа-2050</w:t>
      </w:r>
      <w:r w:rsidR="00845825" w:rsidRPr="00DF3F42">
        <w:rPr>
          <w:rFonts w:ascii="Arial" w:hAnsi="Arial" w:cs="Arial"/>
          <w:sz w:val="24"/>
          <w:szCs w:val="24"/>
          <w:lang w:val="mn-MN"/>
        </w:rPr>
        <w:t xml:space="preserve">, Хөгжлийн зорилтот хөтөлбөр, Монгол </w:t>
      </w:r>
      <w:r w:rsidR="005C7F97" w:rsidRPr="00DF3F42">
        <w:rPr>
          <w:rFonts w:ascii="Arial" w:hAnsi="Arial" w:cs="Arial"/>
          <w:sz w:val="24"/>
          <w:szCs w:val="24"/>
          <w:lang w:val="mn-MN"/>
        </w:rPr>
        <w:t>У</w:t>
      </w:r>
      <w:r w:rsidR="00845825" w:rsidRPr="00DF3F42">
        <w:rPr>
          <w:rFonts w:ascii="Arial" w:hAnsi="Arial" w:cs="Arial"/>
          <w:sz w:val="24"/>
          <w:szCs w:val="24"/>
          <w:lang w:val="mn-MN"/>
        </w:rPr>
        <w:t>лсыг хөгжүүлэх таван жилийн үндсэн чиглэл</w:t>
      </w:r>
      <w:r w:rsidR="00CE70DE" w:rsidRPr="00DF3F42">
        <w:rPr>
          <w:rFonts w:ascii="Arial" w:hAnsi="Arial" w:cs="Arial"/>
          <w:sz w:val="24"/>
          <w:szCs w:val="24"/>
          <w:lang w:val="mn-MN"/>
        </w:rPr>
        <w:t xml:space="preserve">, </w:t>
      </w:r>
      <w:r w:rsidRPr="00DF3F42">
        <w:rPr>
          <w:rFonts w:ascii="Arial" w:hAnsi="Arial" w:cs="Arial"/>
          <w:sz w:val="24"/>
          <w:szCs w:val="24"/>
          <w:lang w:val="mn-MN"/>
        </w:rPr>
        <w:t xml:space="preserve"> </w:t>
      </w:r>
      <w:r w:rsidR="00D1308B" w:rsidRPr="00DF3F42">
        <w:rPr>
          <w:rFonts w:ascii="Arial" w:hAnsi="Arial" w:cs="Arial"/>
          <w:sz w:val="24"/>
          <w:szCs w:val="24"/>
          <w:lang w:val="mn-MN"/>
        </w:rPr>
        <w:t xml:space="preserve">Улсын жилийн хөгжлийн төлөвлөгөө болон </w:t>
      </w:r>
      <w:r w:rsidR="00B76452" w:rsidRPr="00DF3F42">
        <w:rPr>
          <w:rFonts w:ascii="Arial" w:hAnsi="Arial" w:cs="Arial"/>
          <w:sz w:val="24"/>
          <w:szCs w:val="24"/>
          <w:lang w:val="mn-MN"/>
        </w:rPr>
        <w:t>О</w:t>
      </w:r>
      <w:r w:rsidR="00D1308B" w:rsidRPr="00DF3F42">
        <w:rPr>
          <w:rFonts w:ascii="Arial" w:hAnsi="Arial" w:cs="Arial"/>
          <w:sz w:val="24"/>
          <w:szCs w:val="24"/>
          <w:lang w:val="mn-MN"/>
        </w:rPr>
        <w:t xml:space="preserve">рон нутгийн хэмжээнд тулгамдаж буй асуудлууд </w:t>
      </w:r>
      <w:r w:rsidR="00C57513" w:rsidRPr="00DF3F42">
        <w:rPr>
          <w:rFonts w:ascii="Arial" w:hAnsi="Arial" w:cs="Arial"/>
          <w:sz w:val="24"/>
          <w:szCs w:val="24"/>
          <w:lang w:val="mn-MN"/>
        </w:rPr>
        <w:t>аймгийн хэмжээнд гарч буй ний</w:t>
      </w:r>
      <w:r w:rsidRPr="00DF3F42">
        <w:rPr>
          <w:rFonts w:ascii="Arial" w:hAnsi="Arial" w:cs="Arial"/>
          <w:sz w:val="24"/>
          <w:szCs w:val="24"/>
          <w:lang w:val="mn-MN"/>
        </w:rPr>
        <w:t>тлэг зөрчлийн судалгаанд үндэслэн</w:t>
      </w:r>
      <w:r w:rsidR="00D1308B" w:rsidRPr="00DF3F42">
        <w:rPr>
          <w:rFonts w:ascii="Arial" w:hAnsi="Arial" w:cs="Arial"/>
          <w:sz w:val="24"/>
          <w:szCs w:val="24"/>
          <w:lang w:val="mn-MN"/>
        </w:rPr>
        <w:t xml:space="preserve"> </w:t>
      </w:r>
      <w:r w:rsidRPr="00DF3F42">
        <w:rPr>
          <w:rFonts w:ascii="Arial" w:hAnsi="Arial" w:cs="Arial"/>
          <w:sz w:val="24"/>
          <w:szCs w:val="24"/>
          <w:lang w:val="mn-MN"/>
        </w:rPr>
        <w:t>бодлогын баримт бич</w:t>
      </w:r>
      <w:r w:rsidR="00387908" w:rsidRPr="00DF3F42">
        <w:rPr>
          <w:rFonts w:ascii="Arial" w:hAnsi="Arial" w:cs="Arial"/>
          <w:sz w:val="24"/>
          <w:szCs w:val="24"/>
          <w:lang w:val="mn-MN"/>
        </w:rPr>
        <w:t>г</w:t>
      </w:r>
      <w:r w:rsidR="00D1308B" w:rsidRPr="00DF3F42">
        <w:rPr>
          <w:rFonts w:ascii="Arial" w:hAnsi="Arial" w:cs="Arial"/>
          <w:sz w:val="24"/>
          <w:szCs w:val="24"/>
          <w:lang w:val="mn-MN"/>
        </w:rPr>
        <w:t xml:space="preserve">үүд </w:t>
      </w:r>
      <w:r w:rsidRPr="00DF3F42">
        <w:rPr>
          <w:rFonts w:ascii="Arial" w:hAnsi="Arial" w:cs="Arial"/>
          <w:sz w:val="24"/>
          <w:szCs w:val="24"/>
          <w:lang w:val="mn-MN"/>
        </w:rPr>
        <w:t xml:space="preserve"> боловсруулан</w:t>
      </w:r>
      <w:r w:rsidR="00D1308B" w:rsidRPr="00DF3F42">
        <w:rPr>
          <w:rFonts w:ascii="Arial" w:hAnsi="Arial" w:cs="Arial"/>
          <w:sz w:val="24"/>
          <w:szCs w:val="24"/>
          <w:lang w:val="mn-MN"/>
        </w:rPr>
        <w:t xml:space="preserve"> </w:t>
      </w:r>
      <w:r w:rsidR="00B76452" w:rsidRPr="00DF3F42">
        <w:rPr>
          <w:rFonts w:ascii="Arial" w:hAnsi="Arial" w:cs="Arial"/>
          <w:sz w:val="24"/>
          <w:szCs w:val="24"/>
          <w:lang w:val="mn-MN"/>
        </w:rPr>
        <w:t xml:space="preserve">Аймаг хөгжүүлэх 5 жилийн төлөвлөгөөнд тулгуурлан Аймгийн жилийн хөгжлийн төлөвлөгөөг </w:t>
      </w:r>
      <w:r w:rsidRPr="00DF3F42">
        <w:rPr>
          <w:rFonts w:ascii="Arial" w:hAnsi="Arial" w:cs="Arial"/>
          <w:sz w:val="24"/>
          <w:szCs w:val="24"/>
          <w:lang w:val="mn-MN"/>
        </w:rPr>
        <w:t>хэрэгжүүлэн</w:t>
      </w:r>
      <w:r w:rsidR="00B76452" w:rsidRPr="00DF3F42">
        <w:rPr>
          <w:rFonts w:ascii="Arial" w:hAnsi="Arial" w:cs="Arial"/>
          <w:sz w:val="24"/>
          <w:szCs w:val="24"/>
          <w:lang w:val="mn-MN"/>
        </w:rPr>
        <w:t xml:space="preserve"> </w:t>
      </w:r>
      <w:r w:rsidR="00387908" w:rsidRPr="00DF3F42">
        <w:rPr>
          <w:rFonts w:ascii="Arial" w:hAnsi="Arial" w:cs="Arial"/>
          <w:sz w:val="24"/>
          <w:szCs w:val="24"/>
          <w:lang w:val="mn-MN"/>
        </w:rPr>
        <w:t>ажиллалаа.</w:t>
      </w:r>
    </w:p>
    <w:p w14:paraId="6986B4AD" w14:textId="4E0ACC17" w:rsidR="00D21063" w:rsidRPr="00DF3F42" w:rsidRDefault="003F08FB" w:rsidP="00F078C0">
      <w:pPr>
        <w:spacing w:after="0" w:line="360" w:lineRule="auto"/>
        <w:jc w:val="both"/>
        <w:rPr>
          <w:rFonts w:ascii="Arial" w:hAnsi="Arial" w:cs="Arial"/>
          <w:color w:val="1C231E"/>
          <w:sz w:val="24"/>
          <w:szCs w:val="24"/>
          <w:shd w:val="clear" w:color="auto" w:fill="FFFFFF"/>
          <w:lang w:val="mn-MN"/>
        </w:rPr>
      </w:pPr>
      <w:r w:rsidRPr="00DF3F42">
        <w:rPr>
          <w:rFonts w:ascii="Arial" w:hAnsi="Arial" w:cs="Arial"/>
          <w:color w:val="1C231E"/>
          <w:sz w:val="24"/>
          <w:szCs w:val="24"/>
          <w:shd w:val="clear" w:color="auto" w:fill="FFFFFF"/>
          <w:lang w:val="mn-MN"/>
        </w:rPr>
        <w:t xml:space="preserve">        </w:t>
      </w:r>
      <w:r w:rsidR="00B76452" w:rsidRPr="00DF3F42">
        <w:rPr>
          <w:rFonts w:ascii="Arial" w:hAnsi="Arial" w:cs="Arial"/>
          <w:color w:val="1C231E"/>
          <w:sz w:val="24"/>
          <w:szCs w:val="24"/>
          <w:shd w:val="clear" w:color="auto" w:fill="FFFFFF"/>
          <w:lang w:val="mn-MN"/>
        </w:rPr>
        <w:t xml:space="preserve"> </w:t>
      </w:r>
      <w:r w:rsidR="00D21063" w:rsidRPr="00DF3F42">
        <w:rPr>
          <w:rFonts w:ascii="Arial" w:hAnsi="Arial" w:cs="Arial"/>
          <w:color w:val="1C231E"/>
          <w:sz w:val="24"/>
          <w:szCs w:val="24"/>
          <w:shd w:val="clear" w:color="auto" w:fill="FFFFFF"/>
          <w:lang w:val="mn-MN"/>
        </w:rPr>
        <w:t xml:space="preserve">Тайланг боловсруулсан үйл явц: Аймгийн хэмжээний сум байгууллага агентлагуудаас хүний эрхийг хангах, хамгаалах чиглэлээр хийсэн </w:t>
      </w:r>
      <w:r w:rsidR="00637106" w:rsidRPr="00DF3F42">
        <w:rPr>
          <w:rFonts w:ascii="Arial" w:hAnsi="Arial" w:cs="Arial"/>
          <w:color w:val="1C231E"/>
          <w:sz w:val="24"/>
          <w:szCs w:val="24"/>
          <w:shd w:val="clear" w:color="auto" w:fill="FFFFFF"/>
          <w:lang w:val="mn-MN"/>
        </w:rPr>
        <w:t xml:space="preserve">тайланг цахим хурлаар хэлэлцүүлэн </w:t>
      </w:r>
      <w:r w:rsidR="00D21063" w:rsidRPr="00DF3F42">
        <w:rPr>
          <w:rFonts w:ascii="Arial" w:hAnsi="Arial" w:cs="Arial"/>
          <w:color w:val="1C231E"/>
          <w:sz w:val="24"/>
          <w:szCs w:val="24"/>
          <w:shd w:val="clear" w:color="auto" w:fill="FFFFFF"/>
          <w:lang w:val="mn-MN"/>
        </w:rPr>
        <w:t>санал дүгнэлтийг нэгтгэн төрийн болон төрийн бус байгууллагаар хэлэлцүүлж  тайлагнав</w:t>
      </w:r>
      <w:r w:rsidR="0089798C" w:rsidRPr="00DF3F42">
        <w:rPr>
          <w:rFonts w:ascii="Arial" w:hAnsi="Arial" w:cs="Arial"/>
          <w:color w:val="1C231E"/>
          <w:sz w:val="24"/>
          <w:szCs w:val="24"/>
          <w:shd w:val="clear" w:color="auto" w:fill="FFFFFF"/>
          <w:lang w:val="mn-MN"/>
        </w:rPr>
        <w:t>.</w:t>
      </w:r>
    </w:p>
    <w:p w14:paraId="227A3056" w14:textId="7C0C9F73" w:rsidR="00795555" w:rsidRPr="00DF3F42" w:rsidRDefault="00F078C0" w:rsidP="00F078C0">
      <w:pPr>
        <w:spacing w:after="0" w:line="360" w:lineRule="auto"/>
        <w:ind w:firstLine="720"/>
        <w:jc w:val="both"/>
        <w:rPr>
          <w:rFonts w:ascii="Arial" w:eastAsia="Calibri" w:hAnsi="Arial" w:cs="Arial"/>
          <w:iCs/>
          <w:sz w:val="24"/>
          <w:szCs w:val="24"/>
          <w:u w:val="single"/>
          <w:lang w:val="mn-MN"/>
        </w:rPr>
      </w:pPr>
      <w:r w:rsidRPr="00DF3F42">
        <w:rPr>
          <w:rFonts w:ascii="Arial" w:hAnsi="Arial" w:cs="Arial"/>
          <w:iCs/>
          <w:color w:val="1C231E"/>
          <w:sz w:val="24"/>
          <w:szCs w:val="24"/>
          <w:u w:val="single"/>
          <w:shd w:val="clear" w:color="auto" w:fill="FFFFFF"/>
          <w:lang w:val="mn-MN"/>
        </w:rPr>
        <w:t xml:space="preserve">Монгол </w:t>
      </w:r>
      <w:r w:rsidR="005825FA">
        <w:rPr>
          <w:rFonts w:ascii="Arial" w:hAnsi="Arial" w:cs="Arial"/>
          <w:iCs/>
          <w:color w:val="1C231E"/>
          <w:sz w:val="24"/>
          <w:szCs w:val="24"/>
          <w:u w:val="single"/>
          <w:shd w:val="clear" w:color="auto" w:fill="FFFFFF"/>
          <w:lang w:val="mn-MN"/>
        </w:rPr>
        <w:t>У</w:t>
      </w:r>
      <w:r w:rsidRPr="00DF3F42">
        <w:rPr>
          <w:rFonts w:ascii="Arial" w:hAnsi="Arial" w:cs="Arial"/>
          <w:iCs/>
          <w:color w:val="1C231E"/>
          <w:sz w:val="24"/>
          <w:szCs w:val="24"/>
          <w:u w:val="single"/>
          <w:shd w:val="clear" w:color="auto" w:fill="FFFFFF"/>
          <w:lang w:val="mn-MN"/>
        </w:rPr>
        <w:t xml:space="preserve">лсын үндсэн хууль болон бусад хууль тогтоомжоор олгосон эрхийг хангах ажлын хүрээнд : </w:t>
      </w:r>
    </w:p>
    <w:p w14:paraId="346EF05F" w14:textId="1208F006" w:rsidR="00045665" w:rsidRPr="00DF3F42" w:rsidRDefault="00045665" w:rsidP="00F078C0">
      <w:pPr>
        <w:spacing w:after="0" w:line="360" w:lineRule="auto"/>
        <w:jc w:val="both"/>
        <w:rPr>
          <w:rFonts w:ascii="Arial" w:eastAsia="Calibri" w:hAnsi="Arial" w:cs="Arial"/>
          <w:bCs/>
          <w:iCs/>
          <w:sz w:val="24"/>
          <w:szCs w:val="24"/>
          <w:lang w:val="mn-MN"/>
        </w:rPr>
      </w:pPr>
      <w:r w:rsidRPr="00DF3F42">
        <w:rPr>
          <w:rFonts w:ascii="Arial" w:eastAsia="Calibri" w:hAnsi="Arial" w:cs="Arial"/>
          <w:bCs/>
          <w:iCs/>
          <w:sz w:val="24"/>
          <w:szCs w:val="24"/>
          <w:lang w:val="mn-MN"/>
        </w:rPr>
        <w:t xml:space="preserve">           </w:t>
      </w:r>
      <w:r w:rsidRPr="00DF3F42">
        <w:rPr>
          <w:rFonts w:ascii="Arial" w:eastAsia="Calibri" w:hAnsi="Arial" w:cs="Arial"/>
          <w:b/>
          <w:iCs/>
          <w:sz w:val="24"/>
          <w:szCs w:val="24"/>
          <w:lang w:val="mn-MN"/>
        </w:rPr>
        <w:t>Амьд явах</w:t>
      </w:r>
      <w:r w:rsidR="00DF3F42">
        <w:rPr>
          <w:rFonts w:ascii="Arial" w:eastAsia="Calibri" w:hAnsi="Arial" w:cs="Arial"/>
          <w:b/>
          <w:iCs/>
          <w:sz w:val="24"/>
          <w:szCs w:val="24"/>
          <w:lang w:val="mn-MN"/>
        </w:rPr>
        <w:t xml:space="preserve">, хөдөлмөрлөх </w:t>
      </w:r>
      <w:r w:rsidRPr="00DF3F42">
        <w:rPr>
          <w:rFonts w:ascii="Arial" w:eastAsia="Calibri" w:hAnsi="Arial" w:cs="Arial"/>
          <w:b/>
          <w:iCs/>
          <w:sz w:val="24"/>
          <w:szCs w:val="24"/>
          <w:lang w:val="mn-MN"/>
        </w:rPr>
        <w:t>эрх:</w:t>
      </w:r>
      <w:r w:rsidRPr="00DF3F42">
        <w:rPr>
          <w:rFonts w:ascii="Arial" w:eastAsia="Calibri" w:hAnsi="Arial" w:cs="Arial"/>
          <w:bCs/>
          <w:iCs/>
          <w:sz w:val="24"/>
          <w:szCs w:val="24"/>
          <w:lang w:val="mn-MN"/>
        </w:rPr>
        <w:t xml:space="preserve"> </w:t>
      </w:r>
    </w:p>
    <w:p w14:paraId="3071CFB8" w14:textId="1159677B" w:rsidR="00F17C8B" w:rsidRPr="00DF3F42" w:rsidRDefault="00F17C8B" w:rsidP="00F078C0">
      <w:pPr>
        <w:spacing w:line="360" w:lineRule="auto"/>
        <w:jc w:val="both"/>
        <w:rPr>
          <w:rFonts w:ascii="Arial" w:eastAsia="Calibri" w:hAnsi="Arial" w:cs="Arial"/>
          <w:bCs/>
          <w:iCs/>
          <w:sz w:val="24"/>
          <w:szCs w:val="24"/>
          <w:lang w:val="mn-MN"/>
        </w:rPr>
      </w:pPr>
      <w:r w:rsidRPr="00DF3F42">
        <w:rPr>
          <w:rFonts w:ascii="Arial" w:eastAsia="Calibri" w:hAnsi="Arial" w:cs="Arial"/>
          <w:bCs/>
          <w:iCs/>
          <w:sz w:val="24"/>
          <w:szCs w:val="24"/>
          <w:lang w:val="mn-MN"/>
        </w:rPr>
        <w:t xml:space="preserve">      Хөдөлмөр эрхлэлтийн нийтлэг үйлчилгээнд 2023 онд 6419 иргэн хамрагдаж 42,110,800 төгрөгийг зарцуулсан байна. Хөдөлмөр эрхлэлтийн цахим систем Еjob платформд шинээр 2105 иргэнийг ажил хайгчаар бүртгэж, ажил мэргэжлийн чиг баримжаа олгох ганцаарчилсан зөвлөгөө өгөх үйлчилгээнд 822 иргэн, бүлгийн сургалт, зөвлөгөөнд 1500 иргэн, ажилд зуучлах үйлчилгээнд нийт 1992 иргэнийг хамруулж байнгын ажлын байранд 567 иргэн, түр ажлын байранд 145</w:t>
      </w:r>
      <w:r w:rsidR="007002ED" w:rsidRPr="00DF3F42">
        <w:rPr>
          <w:rFonts w:ascii="Arial" w:eastAsia="Calibri" w:hAnsi="Arial" w:cs="Arial"/>
          <w:bCs/>
          <w:iCs/>
          <w:sz w:val="24"/>
          <w:szCs w:val="24"/>
          <w:lang w:val="mn-MN"/>
        </w:rPr>
        <w:t>4</w:t>
      </w:r>
      <w:r w:rsidRPr="00DF3F42">
        <w:rPr>
          <w:rFonts w:ascii="Arial" w:eastAsia="Calibri" w:hAnsi="Arial" w:cs="Arial"/>
          <w:bCs/>
          <w:iCs/>
          <w:sz w:val="24"/>
          <w:szCs w:val="24"/>
          <w:lang w:val="mn-MN"/>
        </w:rPr>
        <w:t xml:space="preserve"> иргэнийг зуучилж ажилласан.</w:t>
      </w:r>
      <w:r w:rsidR="00E364E2" w:rsidRPr="00DF3F42">
        <w:rPr>
          <w:rFonts w:ascii="Arial" w:eastAsia="Calibri" w:hAnsi="Arial" w:cs="Arial"/>
          <w:bCs/>
          <w:iCs/>
          <w:sz w:val="24"/>
          <w:szCs w:val="24"/>
          <w:lang w:val="mn-MN"/>
        </w:rPr>
        <w:t xml:space="preserve"> </w:t>
      </w:r>
    </w:p>
    <w:p w14:paraId="5373181E" w14:textId="5C2C4021" w:rsidR="00F17C8B" w:rsidRPr="00DF3F42" w:rsidRDefault="00F17C8B" w:rsidP="00F078C0">
      <w:pPr>
        <w:spacing w:line="360" w:lineRule="auto"/>
        <w:ind w:firstLine="720"/>
        <w:jc w:val="both"/>
        <w:rPr>
          <w:rFonts w:ascii="Arial" w:hAnsi="Arial" w:cs="Arial"/>
          <w:sz w:val="24"/>
          <w:szCs w:val="24"/>
          <w:lang w:val="mn-MN"/>
        </w:rPr>
      </w:pPr>
      <w:r w:rsidRPr="00DF3F42">
        <w:rPr>
          <w:rFonts w:ascii="Arial" w:hAnsi="Arial" w:cs="Arial"/>
          <w:sz w:val="24"/>
          <w:szCs w:val="24"/>
          <w:lang w:val="mn-MN"/>
        </w:rPr>
        <w:t>Ажил мэргэжлийн чиг баримжаа олгох, зөвлөгөө өгөх, мэдээллээр хангах үйлчилгээг зохион байгуулж</w:t>
      </w:r>
      <w:r w:rsidRPr="00DF3F42">
        <w:rPr>
          <w:rFonts w:ascii="Arial" w:hAnsi="Arial" w:cs="Arial"/>
          <w:sz w:val="24"/>
          <w:szCs w:val="24"/>
        </w:rPr>
        <w:t xml:space="preserve"> </w:t>
      </w:r>
      <w:r w:rsidRPr="00DF3F42">
        <w:rPr>
          <w:rFonts w:ascii="Arial" w:hAnsi="Arial" w:cs="Arial"/>
          <w:sz w:val="24"/>
          <w:szCs w:val="24"/>
          <w:lang w:val="mn-MN"/>
        </w:rPr>
        <w:t xml:space="preserve">ажилгүй иргэд, ерөнхий боловсролын сургуулийн ахлах ангийн сурагчдад мэргэжил сонгоход шаардлагатай ажил, мэргэжлийн чиг баримжаа олгох, зөвлөгөө өгөх, мэдээллээр хангах үйлчилгээг зохион байгуулж, ажил мэргэжлээ зөв сонгоход дэмжлэг үзүүлэх үйлчилгээнд </w:t>
      </w:r>
      <w:r w:rsidRPr="00DF3F42">
        <w:rPr>
          <w:rFonts w:ascii="Arial" w:hAnsi="Arial" w:cs="Arial"/>
          <w:sz w:val="24"/>
          <w:szCs w:val="24"/>
        </w:rPr>
        <w:t>2322</w:t>
      </w:r>
      <w:r w:rsidRPr="00DF3F42">
        <w:rPr>
          <w:rFonts w:ascii="Arial" w:hAnsi="Arial" w:cs="Arial"/>
          <w:sz w:val="24"/>
          <w:szCs w:val="24"/>
          <w:lang w:val="mn-MN"/>
        </w:rPr>
        <w:t xml:space="preserve"> иргэн хамрагдаж 27,533,300 төгрөгийг зарцуулсан. Үүнээс</w:t>
      </w:r>
      <w:r w:rsidRPr="00DF3F42">
        <w:rPr>
          <w:rFonts w:ascii="Arial" w:hAnsi="Arial" w:cs="Arial"/>
          <w:sz w:val="24"/>
          <w:szCs w:val="24"/>
        </w:rPr>
        <w:t xml:space="preserve">: </w:t>
      </w:r>
      <w:r w:rsidRPr="00DF3F42">
        <w:rPr>
          <w:rFonts w:ascii="Arial" w:hAnsi="Arial" w:cs="Arial"/>
          <w:sz w:val="24"/>
          <w:szCs w:val="24"/>
          <w:lang w:val="mn-MN"/>
        </w:rPr>
        <w:t>Ганцаарчилсан хэлбэрээр зөвлөгөө өгөх үйлчилгээнд</w:t>
      </w:r>
      <w:r w:rsidRPr="00DF3F42">
        <w:rPr>
          <w:rFonts w:ascii="Arial" w:hAnsi="Arial" w:cs="Arial"/>
          <w:sz w:val="24"/>
          <w:szCs w:val="24"/>
        </w:rPr>
        <w:t xml:space="preserve"> 822,</w:t>
      </w:r>
      <w:r w:rsidRPr="00DF3F42">
        <w:rPr>
          <w:rFonts w:ascii="Arial" w:hAnsi="Arial" w:cs="Arial"/>
          <w:sz w:val="24"/>
          <w:szCs w:val="24"/>
          <w:lang w:val="mn-MN"/>
        </w:rPr>
        <w:t xml:space="preserve"> бүлгийн хэлбэрээр зөвлөгөө өгөх үйлчилгээнд 1500</w:t>
      </w:r>
      <w:r w:rsidRPr="00DF3F42">
        <w:rPr>
          <w:rFonts w:ascii="Arial" w:hAnsi="Arial" w:cs="Arial"/>
          <w:sz w:val="24"/>
          <w:szCs w:val="24"/>
        </w:rPr>
        <w:t xml:space="preserve"> </w:t>
      </w:r>
      <w:r w:rsidRPr="00DF3F42">
        <w:rPr>
          <w:rFonts w:ascii="Arial" w:hAnsi="Arial" w:cs="Arial"/>
          <w:sz w:val="24"/>
          <w:szCs w:val="24"/>
          <w:lang w:val="mn-MN"/>
        </w:rPr>
        <w:t xml:space="preserve"> иргэн тус тус хамрагдсан.</w:t>
      </w:r>
    </w:p>
    <w:p w14:paraId="30D79082" w14:textId="56C2357D" w:rsidR="00321521" w:rsidRPr="00DF3F42" w:rsidRDefault="00321521" w:rsidP="00F078C0">
      <w:pPr>
        <w:spacing w:line="360" w:lineRule="auto"/>
        <w:ind w:firstLine="720"/>
        <w:jc w:val="both"/>
        <w:rPr>
          <w:rFonts w:ascii="Arial" w:hAnsi="Arial" w:cs="Arial"/>
          <w:sz w:val="24"/>
          <w:szCs w:val="24"/>
          <w:lang w:val="mn-MN"/>
        </w:rPr>
      </w:pPr>
      <w:r w:rsidRPr="00DF3F42">
        <w:rPr>
          <w:rFonts w:ascii="Arial" w:hAnsi="Arial" w:cs="Arial"/>
          <w:sz w:val="24"/>
          <w:szCs w:val="24"/>
          <w:lang w:val="mn-MN"/>
        </w:rPr>
        <w:lastRenderedPageBreak/>
        <w:t>Хөдөлмөр эрхлэлтийн ур чадвар үнэлэх үйлчилгээнд 12 дугаар сарын 1-н</w:t>
      </w:r>
      <w:r w:rsidR="00602C1B">
        <w:rPr>
          <w:rFonts w:ascii="Arial" w:hAnsi="Arial" w:cs="Arial"/>
          <w:sz w:val="24"/>
          <w:szCs w:val="24"/>
          <w:lang w:val="mn-MN"/>
        </w:rPr>
        <w:t>ий</w:t>
      </w:r>
      <w:r w:rsidRPr="00DF3F42">
        <w:rPr>
          <w:rFonts w:ascii="Arial" w:hAnsi="Arial" w:cs="Arial"/>
          <w:sz w:val="24"/>
          <w:szCs w:val="24"/>
          <w:lang w:val="mn-MN"/>
        </w:rPr>
        <w:t xml:space="preserve"> байдлаар 1299 /эмэгтэй 752/ иргэнийг хамруулж 513 /эмэгтэй 319/ иргэнтэй хөдөлмөр эрхлэлтийн хувийн төлөвлөгөө боловсруулж хөдөлмөр эрхлэлтийн цахим систем Ejob платформд оруулан ажилласан.  ААНБ-уудтай түншлэлийн холбоо тогтоож 356 аж ахуйн нэгж, ажил олгогчдоос 2050 сул чөлөөтэй ажлын байрны захиалга авч 1992 иргэнийг ажилд зуучлах үйлчилгээнд хамруулсан ба үүнээс байнгын ажлын байранд 567 иргэнийг зуучлан ажилла</w:t>
      </w:r>
      <w:r w:rsidR="00602C1B">
        <w:rPr>
          <w:rFonts w:ascii="Arial" w:hAnsi="Arial" w:cs="Arial"/>
          <w:sz w:val="24"/>
          <w:szCs w:val="24"/>
          <w:lang w:val="mn-MN"/>
        </w:rPr>
        <w:t>ж</w:t>
      </w:r>
      <w:r w:rsidRPr="00DF3F42">
        <w:rPr>
          <w:rFonts w:ascii="Arial" w:hAnsi="Arial" w:cs="Arial"/>
          <w:sz w:val="24"/>
          <w:szCs w:val="24"/>
          <w:lang w:val="mn-MN"/>
        </w:rPr>
        <w:t xml:space="preserve"> 14,577,500 төгрөгийг зарцуулсан. </w:t>
      </w:r>
    </w:p>
    <w:p w14:paraId="6F667AFA" w14:textId="38B5D5FA" w:rsidR="00E364E2" w:rsidRPr="00DF3F42" w:rsidRDefault="00E364E2" w:rsidP="00F078C0">
      <w:pPr>
        <w:spacing w:line="360" w:lineRule="auto"/>
        <w:ind w:firstLine="720"/>
        <w:jc w:val="both"/>
        <w:rPr>
          <w:rFonts w:ascii="Arial" w:hAnsi="Arial" w:cs="Arial"/>
          <w:sz w:val="24"/>
          <w:szCs w:val="24"/>
          <w:lang w:val="mn-MN"/>
        </w:rPr>
      </w:pPr>
      <w:r w:rsidRPr="00DF3F42">
        <w:rPr>
          <w:rFonts w:ascii="Arial" w:hAnsi="Arial" w:cs="Arial"/>
          <w:sz w:val="24"/>
          <w:szCs w:val="24"/>
          <w:lang w:val="mn-MN"/>
        </w:rPr>
        <w:t xml:space="preserve">Иргэн, аж ахуй, бичил бизнес, үйлдвэрлэл, үйлчилгээ эрхлэх хүсэлт ирүүлсэн 96 иргэнд 600,000,000 төгрөгийн санхүүгийн дэмжлэг олгож 156 ажлын байр бий болсон. </w:t>
      </w:r>
    </w:p>
    <w:p w14:paraId="5863112B" w14:textId="137AEE6E" w:rsidR="00E364E2" w:rsidRPr="00DF3F42" w:rsidRDefault="00FA5BF3" w:rsidP="00F078C0">
      <w:pPr>
        <w:spacing w:line="360" w:lineRule="auto"/>
        <w:ind w:firstLine="720"/>
        <w:jc w:val="both"/>
        <w:rPr>
          <w:rFonts w:ascii="Arial" w:eastAsia="Times New Roman" w:hAnsi="Arial" w:cs="Arial"/>
          <w:sz w:val="24"/>
          <w:szCs w:val="24"/>
          <w:lang w:val="mn-MN" w:eastAsia="mn-MN"/>
        </w:rPr>
      </w:pPr>
      <w:r w:rsidRPr="00DF3F42">
        <w:rPr>
          <w:rFonts w:ascii="Arial" w:eastAsia="Times New Roman" w:hAnsi="Arial" w:cs="Arial"/>
          <w:sz w:val="24"/>
          <w:szCs w:val="24"/>
          <w:lang w:val="mn-MN" w:eastAsia="mn-MN"/>
        </w:rPr>
        <w:t>Хөдөлмөр эрхлэлтийг дэмжих сангаас 26 хувиараа хөдөлмөр эрхлэгч иргэдэд 381,0 төгрөг</w:t>
      </w:r>
      <w:r w:rsidR="0042195D">
        <w:rPr>
          <w:rFonts w:ascii="Arial" w:eastAsia="Times New Roman" w:hAnsi="Arial" w:cs="Arial"/>
          <w:sz w:val="24"/>
          <w:szCs w:val="24"/>
          <w:lang w:val="mn-MN" w:eastAsia="mn-MN"/>
        </w:rPr>
        <w:t xml:space="preserve">, </w:t>
      </w:r>
      <w:r w:rsidR="0042195D" w:rsidRPr="00DF3F42">
        <w:rPr>
          <w:rFonts w:ascii="Arial" w:eastAsia="Times New Roman" w:hAnsi="Arial" w:cs="Arial"/>
          <w:sz w:val="24"/>
          <w:szCs w:val="24"/>
          <w:lang w:val="mn-MN" w:eastAsia="mn-MN"/>
        </w:rPr>
        <w:t>42 ахмадад  175,0 сая</w:t>
      </w:r>
      <w:r w:rsidR="0042195D">
        <w:rPr>
          <w:rFonts w:ascii="Arial" w:eastAsia="Times New Roman" w:hAnsi="Arial" w:cs="Arial"/>
          <w:sz w:val="24"/>
          <w:szCs w:val="24"/>
          <w:lang w:val="mn-MN" w:eastAsia="mn-MN"/>
        </w:rPr>
        <w:t xml:space="preserve"> төгрөгний </w:t>
      </w:r>
      <w:r w:rsidRPr="00DF3F42">
        <w:rPr>
          <w:rFonts w:ascii="Arial" w:eastAsia="Times New Roman" w:hAnsi="Arial" w:cs="Arial"/>
          <w:sz w:val="24"/>
          <w:szCs w:val="24"/>
          <w:lang w:val="mn-MN" w:eastAsia="mn-MN"/>
        </w:rPr>
        <w:t xml:space="preserve"> зээл олгож ажилласан ба </w:t>
      </w:r>
      <w:r w:rsidR="0042195D">
        <w:rPr>
          <w:rFonts w:ascii="Arial" w:eastAsia="Times New Roman" w:hAnsi="Arial" w:cs="Arial"/>
          <w:sz w:val="24"/>
          <w:szCs w:val="24"/>
          <w:lang w:val="mn-MN" w:eastAsia="mn-MN"/>
        </w:rPr>
        <w:t>68</w:t>
      </w:r>
      <w:r w:rsidRPr="00DF3F42">
        <w:rPr>
          <w:rFonts w:ascii="Arial" w:eastAsia="Times New Roman" w:hAnsi="Arial" w:cs="Arial"/>
          <w:sz w:val="24"/>
          <w:szCs w:val="24"/>
          <w:lang w:val="mn-MN" w:eastAsia="mn-MN"/>
        </w:rPr>
        <w:t xml:space="preserve"> байнгын ажлын байр бий болсон.</w:t>
      </w:r>
    </w:p>
    <w:p w14:paraId="188CE2DF" w14:textId="77777777" w:rsidR="00B1109C" w:rsidRDefault="003A04DD" w:rsidP="00B1109C">
      <w:pPr>
        <w:spacing w:line="360" w:lineRule="auto"/>
        <w:ind w:firstLine="720"/>
        <w:jc w:val="both"/>
        <w:rPr>
          <w:rFonts w:ascii="Arial" w:eastAsia="Times New Roman" w:hAnsi="Arial" w:cs="Arial"/>
          <w:color w:val="000000"/>
          <w:sz w:val="24"/>
          <w:szCs w:val="24"/>
          <w:lang w:val="mn-MN"/>
        </w:rPr>
      </w:pPr>
      <w:r w:rsidRPr="00DF3F42">
        <w:rPr>
          <w:rFonts w:ascii="Arial" w:eastAsia="Times New Roman" w:hAnsi="Arial" w:cs="Arial"/>
          <w:color w:val="000000"/>
          <w:sz w:val="24"/>
          <w:szCs w:val="24"/>
          <w:lang w:val="mn-MN"/>
        </w:rPr>
        <w:t>Хөдөлмөрийн маргаанаас урьдчилан сэргийлэх талаарх сургалтыг цахим болон танхимаар</w:t>
      </w:r>
      <w:r w:rsidRPr="00DF3F42">
        <w:rPr>
          <w:rFonts w:ascii="Arial" w:eastAsia="Times New Roman" w:hAnsi="Arial" w:cs="Arial"/>
          <w:color w:val="000000"/>
          <w:sz w:val="24"/>
          <w:szCs w:val="24"/>
        </w:rPr>
        <w:t xml:space="preserve"> 26 </w:t>
      </w:r>
      <w:r w:rsidRPr="00DF3F42">
        <w:rPr>
          <w:rFonts w:ascii="Arial" w:eastAsia="Times New Roman" w:hAnsi="Arial" w:cs="Arial"/>
          <w:color w:val="000000"/>
          <w:sz w:val="24"/>
          <w:szCs w:val="24"/>
          <w:lang w:val="mn-MN"/>
        </w:rPr>
        <w:t>байгууллагад маргаан таслах комиссын 622 гишүүдэд зөвлөгөө мэдээлэл өгсөн байна. Хөдөлмөрийн эрхийн маргаан 2022 он</w:t>
      </w:r>
      <w:r w:rsidR="001A3ABC" w:rsidRPr="00DF3F42">
        <w:rPr>
          <w:rFonts w:ascii="Arial" w:eastAsia="Times New Roman" w:hAnsi="Arial" w:cs="Arial"/>
          <w:color w:val="000000"/>
          <w:sz w:val="24"/>
          <w:szCs w:val="24"/>
          <w:lang w:val="mn-MN"/>
        </w:rPr>
        <w:t>д 10</w:t>
      </w:r>
      <w:r w:rsidR="00EF72CA" w:rsidRPr="00DF3F42">
        <w:rPr>
          <w:rFonts w:ascii="Arial" w:eastAsia="Times New Roman" w:hAnsi="Arial" w:cs="Arial"/>
          <w:color w:val="000000"/>
          <w:sz w:val="24"/>
          <w:szCs w:val="24"/>
          <w:lang w:val="mn-MN"/>
        </w:rPr>
        <w:t xml:space="preserve"> маргаан, 2023 онд 5 маргаан бүртгэгдэж өмнөх онтой </w:t>
      </w:r>
      <w:r w:rsidRPr="00DF3F42">
        <w:rPr>
          <w:rFonts w:ascii="Arial" w:eastAsia="Times New Roman" w:hAnsi="Arial" w:cs="Arial"/>
          <w:color w:val="000000"/>
          <w:sz w:val="24"/>
          <w:szCs w:val="24"/>
          <w:lang w:val="mn-MN"/>
        </w:rPr>
        <w:t xml:space="preserve"> харьцуулахад 50 хувиар буурсан байна.</w:t>
      </w:r>
      <w:r w:rsidR="00B1109C">
        <w:rPr>
          <w:rFonts w:ascii="Arial" w:eastAsia="Times New Roman" w:hAnsi="Arial" w:cs="Arial"/>
          <w:color w:val="000000"/>
          <w:sz w:val="24"/>
          <w:szCs w:val="24"/>
          <w:lang w:val="mn-MN"/>
        </w:rPr>
        <w:t xml:space="preserve">  </w:t>
      </w:r>
    </w:p>
    <w:p w14:paraId="7F9CBAFD" w14:textId="67625E7F" w:rsidR="00D91A3A" w:rsidRPr="00B1109C" w:rsidRDefault="00825FFA" w:rsidP="00044A7C">
      <w:pPr>
        <w:spacing w:line="360" w:lineRule="auto"/>
        <w:ind w:firstLine="720"/>
        <w:jc w:val="both"/>
        <w:rPr>
          <w:rFonts w:ascii="Arial" w:eastAsia="Times New Roman" w:hAnsi="Arial" w:cs="Arial"/>
          <w:color w:val="000000"/>
          <w:sz w:val="24"/>
          <w:szCs w:val="24"/>
          <w:lang w:val="mn-MN"/>
        </w:rPr>
      </w:pPr>
      <w:r w:rsidRPr="00DF3F42">
        <w:rPr>
          <w:rFonts w:ascii="Arial" w:eastAsia="Times New Roman" w:hAnsi="Arial" w:cs="Arial"/>
          <w:color w:val="000000"/>
          <w:sz w:val="24"/>
          <w:szCs w:val="24"/>
          <w:lang w:val="mn-MN"/>
        </w:rPr>
        <w:t>Аймгийн хэмжээнд 38343 иргэнд 16.746,0 сая төгрөгийн тэтгэвэр, тэтгэмж, хөнгөлөлт, тусламжийн үйлчилгээ</w:t>
      </w:r>
      <w:r w:rsidR="00044A7C">
        <w:rPr>
          <w:rFonts w:ascii="Arial" w:eastAsia="Times New Roman" w:hAnsi="Arial" w:cs="Arial"/>
          <w:color w:val="000000"/>
          <w:sz w:val="24"/>
          <w:szCs w:val="24"/>
          <w:lang w:val="mn-MN"/>
        </w:rPr>
        <w:t>нд хамрагдсан. Үүнд: Ахм</w:t>
      </w:r>
      <w:r w:rsidRPr="00DF3F42">
        <w:rPr>
          <w:rFonts w:ascii="Arial" w:eastAsia="Times New Roman" w:hAnsi="Arial" w:cs="Arial"/>
          <w:color w:val="000000"/>
          <w:sz w:val="24"/>
          <w:szCs w:val="24"/>
          <w:lang w:val="mn-MN"/>
        </w:rPr>
        <w:t>ад настанд олгох  хөнгөлөлт, тусламжийн үйлчилгээнд 4652 ахмад настанд  446,1 сая төгрөг, Алдар цолтон ахмад настанд олгох хөнгөлөлтийн үйлчилгээнд 34 ахмад настанд 5,9 сая  төгрөг,  Насны хишиг тэтгэмжийн үйлчилгээнд 4122 ахмад настанд 665,9 сая төгрөгийг холбогдох хууль тогтоомжийн дагуу тус тус олгож иргэдийн амьжиргаанд дэмжлэг үзүүлэн ажилласан</w:t>
      </w:r>
      <w:r w:rsidR="00B1065F" w:rsidRPr="00DF3F42">
        <w:rPr>
          <w:rFonts w:ascii="Arial" w:eastAsia="Times New Roman" w:hAnsi="Arial" w:cs="Arial"/>
          <w:color w:val="000000"/>
          <w:sz w:val="24"/>
          <w:szCs w:val="24"/>
          <w:lang w:val="mn-MN"/>
        </w:rPr>
        <w:t xml:space="preserve">. </w:t>
      </w:r>
      <w:r w:rsidR="00D91A3A" w:rsidRPr="00DF3F42">
        <w:rPr>
          <w:rFonts w:ascii="Arial" w:eastAsia="Times New Roman" w:hAnsi="Arial" w:cs="Arial"/>
          <w:color w:val="000000"/>
          <w:sz w:val="24"/>
          <w:szCs w:val="24"/>
          <w:lang w:val="mn-MN"/>
        </w:rPr>
        <w:t xml:space="preserve"> </w:t>
      </w:r>
      <w:r w:rsidR="00D91A3A" w:rsidRPr="00DF3F42">
        <w:rPr>
          <w:rFonts w:ascii="Arial" w:eastAsia="Arial" w:hAnsi="Arial" w:cs="Arial"/>
          <w:sz w:val="24"/>
          <w:szCs w:val="24"/>
          <w:lang w:val="mn-MN"/>
        </w:rPr>
        <w:t>Хүүхдийн мөнгөн тэтгэмжид Аймгийн хэмжээнд нийт  35015 хүүхдэд  хамрагдаж</w:t>
      </w:r>
      <w:r w:rsidR="00D91A3A" w:rsidRPr="00DF3F42">
        <w:rPr>
          <w:rFonts w:ascii="Arial" w:hAnsi="Arial" w:cs="Arial"/>
          <w:sz w:val="24"/>
          <w:szCs w:val="24"/>
        </w:rPr>
        <w:t xml:space="preserve"> </w:t>
      </w:r>
      <w:r w:rsidR="00D91A3A" w:rsidRPr="00DF3F42">
        <w:rPr>
          <w:rFonts w:ascii="Arial" w:eastAsia="Arial" w:hAnsi="Arial" w:cs="Arial"/>
          <w:sz w:val="24"/>
          <w:szCs w:val="24"/>
          <w:lang w:val="mn-MN"/>
        </w:rPr>
        <w:t xml:space="preserve">37.449,3 сая төгрөгийг олгон ажилласан. </w:t>
      </w:r>
    </w:p>
    <w:p w14:paraId="36AFEEB2" w14:textId="130B1CC3" w:rsidR="00480B78" w:rsidRPr="00DF3F42" w:rsidRDefault="00044A7C" w:rsidP="00044A7C">
      <w:pPr>
        <w:spacing w:line="360" w:lineRule="auto"/>
        <w:ind w:firstLine="720"/>
        <w:jc w:val="both"/>
        <w:rPr>
          <w:rFonts w:ascii="Arial" w:eastAsia="Verdana" w:hAnsi="Arial" w:cs="Arial"/>
          <w:sz w:val="24"/>
          <w:szCs w:val="24"/>
          <w:lang w:val="mn-MN" w:eastAsia="mn-MN"/>
        </w:rPr>
      </w:pPr>
      <w:r>
        <w:rPr>
          <w:rFonts w:ascii="Arial" w:eastAsia="Arial" w:hAnsi="Arial" w:cs="Arial"/>
          <w:sz w:val="24"/>
          <w:szCs w:val="24"/>
          <w:lang w:val="mn-MN"/>
        </w:rPr>
        <w:t>-</w:t>
      </w:r>
      <w:r w:rsidR="00856D44" w:rsidRPr="00DF3F42">
        <w:rPr>
          <w:rFonts w:ascii="Arial" w:eastAsia="Arial" w:hAnsi="Arial" w:cs="Arial"/>
          <w:sz w:val="24"/>
          <w:szCs w:val="24"/>
          <w:lang w:val="mn-MN"/>
        </w:rPr>
        <w:t>Хууль тогтоомжид заасан нөхцөл, шаардлага хангасан зорилтот бүлгийн өрхийн гишүүн иргэнд хүнс тэжээлийн дэмжлэг үзүүлэх</w:t>
      </w:r>
      <w:r w:rsidR="00480B78" w:rsidRPr="00DF3F42">
        <w:rPr>
          <w:rFonts w:ascii="Arial" w:eastAsia="Arial" w:hAnsi="Arial" w:cs="Arial"/>
          <w:sz w:val="24"/>
          <w:szCs w:val="24"/>
          <w:lang w:val="mn-MN"/>
        </w:rPr>
        <w:t xml:space="preserve"> зорилгоор </w:t>
      </w:r>
      <w:r w:rsidR="00480B78" w:rsidRPr="00DF3F42">
        <w:rPr>
          <w:rFonts w:ascii="Arial" w:eastAsia="Verdana" w:hAnsi="Arial" w:cs="Arial"/>
          <w:sz w:val="24"/>
          <w:szCs w:val="24"/>
          <w:lang w:val="mn-MN" w:eastAsia="mn-MN"/>
        </w:rPr>
        <w:t>Хүнс тэжээлийн дэмжлэг туслалцаа зайлшгүй шаардлагатай 1075 өрхийн 5374 иргэнд 810,1 сая төгрөгийг</w:t>
      </w:r>
      <w:r w:rsidR="00187956" w:rsidRPr="00DF3F42">
        <w:rPr>
          <w:rFonts w:ascii="Arial" w:eastAsia="Verdana" w:hAnsi="Arial" w:cs="Arial"/>
          <w:sz w:val="24"/>
          <w:szCs w:val="24"/>
          <w:lang w:val="mn-MN" w:eastAsia="mn-MN"/>
        </w:rPr>
        <w:t xml:space="preserve"> </w:t>
      </w:r>
      <w:r w:rsidR="00480B78" w:rsidRPr="00DF3F42">
        <w:rPr>
          <w:rFonts w:ascii="Arial" w:eastAsia="Verdana" w:hAnsi="Arial" w:cs="Arial"/>
          <w:sz w:val="24"/>
          <w:szCs w:val="24"/>
          <w:lang w:val="mn-MN" w:eastAsia="mn-MN"/>
        </w:rPr>
        <w:t xml:space="preserve"> олгож ажилласан байна.</w:t>
      </w:r>
    </w:p>
    <w:p w14:paraId="506B698F" w14:textId="38759CBF" w:rsidR="00E9065D" w:rsidRPr="00DF3F42" w:rsidRDefault="00187956" w:rsidP="00044A7C">
      <w:pPr>
        <w:spacing w:after="0" w:line="360" w:lineRule="auto"/>
        <w:ind w:firstLine="720"/>
        <w:jc w:val="both"/>
        <w:rPr>
          <w:rFonts w:ascii="Arial" w:hAnsi="Arial" w:cs="Arial"/>
          <w:color w:val="000000" w:themeColor="text1"/>
          <w:sz w:val="24"/>
          <w:szCs w:val="24"/>
          <w:lang w:val="mn-MN"/>
        </w:rPr>
      </w:pPr>
      <w:r w:rsidRPr="00DF3F42">
        <w:rPr>
          <w:rFonts w:ascii="Arial" w:hAnsi="Arial" w:cs="Arial"/>
          <w:color w:val="000000" w:themeColor="text1"/>
          <w:sz w:val="24"/>
          <w:szCs w:val="24"/>
          <w:lang w:val="mn-MN"/>
        </w:rPr>
        <w:lastRenderedPageBreak/>
        <w:t>-Ү</w:t>
      </w:r>
      <w:r w:rsidR="00E9065D" w:rsidRPr="00DF3F42">
        <w:rPr>
          <w:rFonts w:ascii="Arial" w:hAnsi="Arial" w:cs="Arial"/>
          <w:color w:val="000000" w:themeColor="text1"/>
          <w:sz w:val="24"/>
          <w:szCs w:val="24"/>
          <w:lang w:val="mn-MN"/>
        </w:rPr>
        <w:t>йлдвэрлэл эрхлэгчдийг дэмжих зорилгоор Үндэсний баяр наадам, Заг-Байдрагийн Хүрэн бэлчирийн “Монгол туургатны их харвуул наадам”- зэрэг томоохон арга хэмжээг орон нутагт зохион байгуулснаар насанд хүрэгчид 2174, хүүхэд 20504 хамрагдаж, 6.3 сая төгрөгийн бүтээгдэхүүн зах зээлд нийлүүлж,соёлын үйл ажиллагаагаар  37,0 сая төгрөг, “Нүүдэлчин” дэлхийн соёлын фестивальд оролцож, үндэсний нэгдмэл үнэт зүйлийн агуулгаар 9 төрлийн соёлын отгийг байгуулан соёлын бүтээлч үйлдвэрлэл эрхлэгчдийн бүтээгдэхүүн, үйлчилгээг олон нийтэд сурталчилж давхардсан тоогоор 2500 орчим иргэд, жуулчид үйлчлүүлж, 4,8 сая төгрөг, Улаанбаатар хотод зохион байгуулагдсан 5 өрхийн үйлдвэрлэгч иргэний нутгийн брэнд бүтээгдэхүүний үзэсгэлэн худалдааг гаргаж 9.0 сая төгрөг, соёлын бүтээлч үйлдвэрлэл эрхлэгчдийн үзэсгэлэн худалдаагаар 13,8 сая төгрөг, нийт үйлдвэрлэгч иргэд  64.6 сая төгрөгийн орлого олж, орон нутгийн эдийн засгийн үр өгөөжийг нэмэгдүүлэхэд анхаарч ажилласан.</w:t>
      </w:r>
    </w:p>
    <w:p w14:paraId="3E8F6612" w14:textId="6FE845E6" w:rsidR="005C2240" w:rsidRPr="00DF3F42" w:rsidRDefault="008E717D" w:rsidP="00F078C0">
      <w:pPr>
        <w:spacing w:after="0" w:line="360" w:lineRule="auto"/>
        <w:ind w:firstLine="720"/>
        <w:jc w:val="both"/>
        <w:rPr>
          <w:rFonts w:ascii="Arial" w:hAnsi="Arial" w:cs="Arial"/>
          <w:color w:val="000000" w:themeColor="text1"/>
          <w:sz w:val="24"/>
          <w:szCs w:val="24"/>
          <w:lang w:val="mn-MN"/>
        </w:rPr>
      </w:pPr>
      <w:r w:rsidRPr="00DF3F42">
        <w:rPr>
          <w:rFonts w:ascii="Arial" w:hAnsi="Arial" w:cs="Arial"/>
          <w:b/>
          <w:bCs/>
          <w:color w:val="000000" w:themeColor="text1"/>
          <w:sz w:val="24"/>
          <w:szCs w:val="24"/>
          <w:lang w:val="mn-MN"/>
        </w:rPr>
        <w:t xml:space="preserve">Эрүүл аюулгүй орчинд </w:t>
      </w:r>
      <w:r w:rsidR="005C2240" w:rsidRPr="00DF3F42">
        <w:rPr>
          <w:rFonts w:ascii="Arial" w:hAnsi="Arial" w:cs="Arial"/>
          <w:b/>
          <w:bCs/>
          <w:color w:val="000000" w:themeColor="text1"/>
          <w:sz w:val="24"/>
          <w:szCs w:val="24"/>
          <w:lang w:val="mn-MN"/>
        </w:rPr>
        <w:t xml:space="preserve">амьдрах, </w:t>
      </w:r>
      <w:r w:rsidR="00474C52" w:rsidRPr="00DF3F42">
        <w:rPr>
          <w:rFonts w:ascii="Arial" w:hAnsi="Arial" w:cs="Arial"/>
          <w:b/>
          <w:bCs/>
          <w:color w:val="000000" w:themeColor="text1"/>
          <w:sz w:val="24"/>
          <w:szCs w:val="24"/>
          <w:lang w:val="mn-MN"/>
        </w:rPr>
        <w:t>байгалийн тэнцэл алдагдахаас хамгаалуулах</w:t>
      </w:r>
      <w:r w:rsidR="00B1109C">
        <w:rPr>
          <w:rFonts w:ascii="Arial" w:hAnsi="Arial" w:cs="Arial"/>
          <w:b/>
          <w:bCs/>
          <w:color w:val="000000" w:themeColor="text1"/>
          <w:sz w:val="24"/>
          <w:szCs w:val="24"/>
          <w:lang w:val="mn-MN"/>
        </w:rPr>
        <w:t>,</w:t>
      </w:r>
      <w:r w:rsidR="00474C52" w:rsidRPr="00DF3F42">
        <w:rPr>
          <w:rFonts w:ascii="Arial" w:hAnsi="Arial" w:cs="Arial"/>
          <w:b/>
          <w:bCs/>
          <w:color w:val="000000" w:themeColor="text1"/>
          <w:sz w:val="24"/>
          <w:szCs w:val="24"/>
          <w:lang w:val="mn-MN"/>
        </w:rPr>
        <w:t xml:space="preserve"> </w:t>
      </w:r>
      <w:r w:rsidR="005C2240" w:rsidRPr="00DF3F42">
        <w:rPr>
          <w:rFonts w:ascii="Arial" w:hAnsi="Arial" w:cs="Arial"/>
          <w:b/>
          <w:bCs/>
          <w:color w:val="000000" w:themeColor="text1"/>
          <w:sz w:val="24"/>
          <w:szCs w:val="24"/>
          <w:lang w:val="mn-MN"/>
        </w:rPr>
        <w:t>Орон байраар хангагдах  эрх</w:t>
      </w:r>
      <w:r w:rsidR="005C2240" w:rsidRPr="00DF3F42">
        <w:rPr>
          <w:rFonts w:ascii="Arial" w:hAnsi="Arial" w:cs="Arial"/>
          <w:color w:val="000000" w:themeColor="text1"/>
          <w:sz w:val="24"/>
          <w:szCs w:val="24"/>
          <w:lang w:val="mn-MN"/>
        </w:rPr>
        <w:t xml:space="preserve">: </w:t>
      </w:r>
    </w:p>
    <w:p w14:paraId="4B638BBB" w14:textId="7C8A1647" w:rsidR="00187956" w:rsidRPr="00DF3F42" w:rsidRDefault="00187956" w:rsidP="00F078C0">
      <w:pPr>
        <w:spacing w:after="0" w:line="360" w:lineRule="auto"/>
        <w:ind w:firstLine="720"/>
        <w:jc w:val="both"/>
        <w:rPr>
          <w:rFonts w:ascii="Arial" w:hAnsi="Arial" w:cs="Arial"/>
          <w:color w:val="000000" w:themeColor="text1"/>
          <w:sz w:val="24"/>
          <w:szCs w:val="24"/>
          <w:lang w:val="mn-MN"/>
        </w:rPr>
      </w:pPr>
      <w:r w:rsidRPr="00DF3F42">
        <w:rPr>
          <w:rFonts w:ascii="Arial" w:hAnsi="Arial" w:cs="Arial"/>
          <w:color w:val="000000" w:themeColor="text1"/>
          <w:sz w:val="24"/>
          <w:szCs w:val="24"/>
          <w:lang w:val="mn-MN"/>
        </w:rPr>
        <w:t>Аймгийн Засаг даргын 2023 оны “Байгаль орчны хууль тогтоомжийг олон нийтэд сурталчилж, ногоон хөгжил тогтвортой хөгжлийн боловсрол олгох сургалт, арга хэмжээг зохион байгуулах тухай” А/471 дүгээр захирамжийн дагуу аймгийн хэмжээнд тус арга хэмжээг зохион байгуулж, нийт давхардсан тоогоор 3700 гаруй малчид, 2900 гаруй төрийн албан хаагч, 2200 гаруй сурагчдад</w:t>
      </w:r>
      <w:r w:rsidR="00570F41">
        <w:rPr>
          <w:rFonts w:ascii="Arial" w:hAnsi="Arial" w:cs="Arial"/>
          <w:color w:val="000000" w:themeColor="text1"/>
          <w:sz w:val="24"/>
          <w:szCs w:val="24"/>
          <w:lang w:val="mn-MN"/>
        </w:rPr>
        <w:t xml:space="preserve"> нийт 8800 хүнд </w:t>
      </w:r>
      <w:r w:rsidRPr="00DF3F42">
        <w:rPr>
          <w:rFonts w:ascii="Arial" w:hAnsi="Arial" w:cs="Arial"/>
          <w:color w:val="000000" w:themeColor="text1"/>
          <w:sz w:val="24"/>
          <w:szCs w:val="24"/>
          <w:lang w:val="mn-MN"/>
        </w:rPr>
        <w:t xml:space="preserve"> байгаль орчны хууль тогтоомж, ногоон хөгжлийн боловсрол олгох сургалт арга хэмжээг зохион байгуулж ажилласан.</w:t>
      </w:r>
    </w:p>
    <w:p w14:paraId="5736C32F" w14:textId="77777777" w:rsidR="00474C52" w:rsidRPr="00DF3F42" w:rsidRDefault="00474C52" w:rsidP="00F078C0">
      <w:pPr>
        <w:spacing w:after="0" w:line="360" w:lineRule="auto"/>
        <w:ind w:firstLine="720"/>
        <w:jc w:val="both"/>
        <w:rPr>
          <w:rFonts w:ascii="Arial" w:hAnsi="Arial" w:cs="Arial"/>
          <w:color w:val="000000" w:themeColor="text1"/>
          <w:sz w:val="24"/>
          <w:szCs w:val="24"/>
          <w:lang w:val="mn-MN"/>
        </w:rPr>
      </w:pPr>
      <w:r w:rsidRPr="00DF3F42">
        <w:rPr>
          <w:rFonts w:ascii="Arial" w:hAnsi="Arial" w:cs="Arial"/>
          <w:color w:val="000000" w:themeColor="text1"/>
          <w:sz w:val="24"/>
          <w:szCs w:val="24"/>
          <w:lang w:val="mn-MN"/>
        </w:rPr>
        <w:t xml:space="preserve">“Нөхөн сэргээлт-2024” нэгдсэн арга хэмжээг аймагт хэрэгжүүлэх дэд ажлын хэсэг энэ онд  дараах ажил, арга хэмжээг үр дүнтэй зохион байгуулсан. Үүнд: </w:t>
      </w:r>
    </w:p>
    <w:p w14:paraId="4A297253" w14:textId="47AFEAD7" w:rsidR="00474C52" w:rsidRPr="00DF3F42" w:rsidRDefault="00474C52" w:rsidP="00F078C0">
      <w:pPr>
        <w:spacing w:after="0" w:line="360" w:lineRule="auto"/>
        <w:ind w:firstLine="720"/>
        <w:jc w:val="both"/>
        <w:rPr>
          <w:rFonts w:ascii="Arial" w:hAnsi="Arial" w:cs="Arial"/>
          <w:color w:val="000000" w:themeColor="text1"/>
          <w:sz w:val="24"/>
          <w:szCs w:val="24"/>
          <w:lang w:val="mn-MN"/>
        </w:rPr>
      </w:pPr>
      <w:r w:rsidRPr="00DF3F42">
        <w:rPr>
          <w:rFonts w:ascii="Arial" w:hAnsi="Arial" w:cs="Arial"/>
          <w:color w:val="000000" w:themeColor="text1"/>
          <w:sz w:val="24"/>
          <w:szCs w:val="24"/>
          <w:lang w:val="mn-MN"/>
        </w:rPr>
        <w:t>1.</w:t>
      </w:r>
      <w:r w:rsidR="00602C1B">
        <w:rPr>
          <w:rFonts w:ascii="Arial" w:hAnsi="Arial" w:cs="Arial"/>
          <w:color w:val="000000" w:themeColor="text1"/>
          <w:sz w:val="24"/>
          <w:szCs w:val="24"/>
        </w:rPr>
        <w:t xml:space="preserve"> “</w:t>
      </w:r>
      <w:r w:rsidRPr="00DF3F42">
        <w:rPr>
          <w:rFonts w:ascii="Arial" w:hAnsi="Arial" w:cs="Arial"/>
          <w:color w:val="000000" w:themeColor="text1"/>
          <w:sz w:val="24"/>
          <w:szCs w:val="24"/>
          <w:lang w:val="mn-MN"/>
        </w:rPr>
        <w:t xml:space="preserve">Хариуцлагатай уул уурхай” сургалтыг 2023 оны 11 дүгээр сарын 21-23-ны өдрүүдэд Өлзийт, Галуут, Баян-Овоо, Бууцагаан, Бөмбөгөр, Заг зэрэг уул уурхай бүхий 6 сумдын 200 гаруй иргэдэд зохион байгуулж, сургалтын үеэр нэгдсэн арга хэмжээ, түүний хэрэгжилтийн талаар мэдээлэл өгсөн. </w:t>
      </w:r>
      <w:r w:rsidR="001C7FFC" w:rsidRPr="00DF3F42">
        <w:rPr>
          <w:rFonts w:ascii="Arial" w:hAnsi="Arial" w:cs="Arial"/>
          <w:color w:val="000000" w:themeColor="text1"/>
          <w:sz w:val="24"/>
          <w:szCs w:val="24"/>
          <w:lang w:val="mn-MN"/>
        </w:rPr>
        <w:t xml:space="preserve">Мөн </w:t>
      </w:r>
      <w:r w:rsidRPr="00DF3F42">
        <w:rPr>
          <w:rFonts w:ascii="Arial" w:hAnsi="Arial" w:cs="Arial"/>
          <w:color w:val="000000" w:themeColor="text1"/>
          <w:sz w:val="24"/>
          <w:szCs w:val="24"/>
          <w:lang w:val="mn-MN"/>
        </w:rPr>
        <w:t>”Хариуцлагатай уул уурхай ба орон нутгийн харилцаа” сэдэвт төрийн байгууллага, сумдын удирдлага, аж ахуйн нэгжийн хамтарсан уулзалтыг зохион байгуулж, нэгдсэн арга хэмжээг эрчимжүүл</w:t>
      </w:r>
      <w:r w:rsidR="00602C1B">
        <w:rPr>
          <w:rFonts w:ascii="Arial" w:hAnsi="Arial" w:cs="Arial"/>
          <w:color w:val="000000" w:themeColor="text1"/>
          <w:sz w:val="24"/>
          <w:szCs w:val="24"/>
          <w:lang w:val="mn-MN"/>
        </w:rPr>
        <w:t>эн ажиллаж байна.</w:t>
      </w:r>
      <w:r w:rsidRPr="00DF3F42">
        <w:rPr>
          <w:rFonts w:ascii="Arial" w:hAnsi="Arial" w:cs="Arial"/>
          <w:color w:val="000000" w:themeColor="text1"/>
          <w:sz w:val="24"/>
          <w:szCs w:val="24"/>
          <w:lang w:val="mn-MN"/>
        </w:rPr>
        <w:t xml:space="preserve">  </w:t>
      </w:r>
    </w:p>
    <w:p w14:paraId="2B04A26D" w14:textId="5D70BC77" w:rsidR="001C7FFC" w:rsidRPr="00DF3F42" w:rsidRDefault="00474C52" w:rsidP="00F078C0">
      <w:pPr>
        <w:spacing w:after="0" w:line="360" w:lineRule="auto"/>
        <w:ind w:firstLine="720"/>
        <w:jc w:val="both"/>
        <w:rPr>
          <w:rFonts w:ascii="Arial" w:hAnsi="Arial" w:cs="Arial"/>
          <w:color w:val="000000" w:themeColor="text1"/>
          <w:sz w:val="24"/>
          <w:szCs w:val="24"/>
          <w:lang w:val="mn-MN"/>
        </w:rPr>
      </w:pPr>
      <w:r w:rsidRPr="00DF3F42">
        <w:rPr>
          <w:rFonts w:ascii="Arial" w:hAnsi="Arial" w:cs="Arial"/>
          <w:color w:val="000000" w:themeColor="text1"/>
          <w:sz w:val="24"/>
          <w:szCs w:val="24"/>
          <w:lang w:val="mn-MN"/>
        </w:rPr>
        <w:t xml:space="preserve">Аймгийн хэмжээнд ашигт малтмал олборлох үйл ажиллагаа явуулж буй 14 аж ахуйн нэгж техникийн нөхөн сэргээлт 23.51 га, биологийн нөхөн сэргээлт 5.82 га,  дүйцүүлэн хамгаалах ажлын хүрээнд 43.98 га талбайд тус тус нөхөн сэргээлтийг хийж гүйцэтгэсэн. </w:t>
      </w:r>
    </w:p>
    <w:p w14:paraId="6F885ABC" w14:textId="0652CF32" w:rsidR="001C7FFC" w:rsidRPr="00DF3F42" w:rsidRDefault="00EF40EA" w:rsidP="00F078C0">
      <w:pPr>
        <w:spacing w:after="0" w:line="36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lastRenderedPageBreak/>
        <w:t>И</w:t>
      </w:r>
      <w:r w:rsidR="00474C52" w:rsidRPr="00DF3F42">
        <w:rPr>
          <w:rFonts w:ascii="Arial" w:hAnsi="Arial" w:cs="Arial"/>
          <w:color w:val="000000" w:themeColor="text1"/>
          <w:sz w:val="24"/>
          <w:szCs w:val="24"/>
          <w:lang w:val="mn-MN"/>
        </w:rPr>
        <w:t xml:space="preserve">ргэдийн амьдралын чанарыг дээшлүүлэх зорилтын хүрээнд “Шинэ суурьшлын бүс”-ийн инженерийн шугам сүлжээний ажил болон Баянхонгор хотын дулааны 2-р хэлхээний шугам сүлжээний ажлыг эхлүүлэх, Баянхонгор сумын 2000 гаруй </w:t>
      </w:r>
      <w:r w:rsidR="001C7FFC" w:rsidRPr="00DF3F42">
        <w:rPr>
          <w:rFonts w:ascii="Arial" w:hAnsi="Arial" w:cs="Arial"/>
          <w:color w:val="000000" w:themeColor="text1"/>
          <w:sz w:val="24"/>
          <w:szCs w:val="24"/>
          <w:lang w:val="mn-MN"/>
        </w:rPr>
        <w:t xml:space="preserve">өрхийг </w:t>
      </w:r>
      <w:r w:rsidR="00474C52" w:rsidRPr="00DF3F42">
        <w:rPr>
          <w:rFonts w:ascii="Arial" w:hAnsi="Arial" w:cs="Arial"/>
          <w:color w:val="000000" w:themeColor="text1"/>
          <w:sz w:val="24"/>
          <w:szCs w:val="24"/>
          <w:lang w:val="mn-MN"/>
        </w:rPr>
        <w:t xml:space="preserve">цэвэр, дулааны шугам сүлжээнд холбох ажлыг цогцоор нь шийдвэрлэж дэд бүтцийг сайжруулан ажиллаж байна. </w:t>
      </w:r>
      <w:r w:rsidR="001C7FFC" w:rsidRPr="00DF3F42">
        <w:rPr>
          <w:rFonts w:ascii="Arial" w:hAnsi="Arial" w:cs="Arial"/>
          <w:color w:val="000000" w:themeColor="text1"/>
          <w:sz w:val="24"/>
          <w:szCs w:val="24"/>
          <w:lang w:val="mn-MN"/>
        </w:rPr>
        <w:t xml:space="preserve">  </w:t>
      </w:r>
    </w:p>
    <w:p w14:paraId="017FFD70" w14:textId="57B411C4" w:rsidR="00474C52" w:rsidRPr="00DF3F42" w:rsidRDefault="00474C52" w:rsidP="00F078C0">
      <w:pPr>
        <w:spacing w:after="0" w:line="360" w:lineRule="auto"/>
        <w:ind w:firstLine="720"/>
        <w:jc w:val="both"/>
        <w:rPr>
          <w:rFonts w:ascii="Arial" w:hAnsi="Arial" w:cs="Arial"/>
          <w:color w:val="000000" w:themeColor="text1"/>
          <w:sz w:val="24"/>
          <w:szCs w:val="24"/>
          <w:lang w:val="mn-MN"/>
        </w:rPr>
      </w:pPr>
      <w:r w:rsidRPr="00DF3F42">
        <w:rPr>
          <w:rFonts w:ascii="Arial" w:hAnsi="Arial" w:cs="Arial"/>
          <w:color w:val="000000" w:themeColor="text1"/>
          <w:sz w:val="24"/>
          <w:szCs w:val="24"/>
          <w:lang w:val="mn-MN"/>
        </w:rPr>
        <w:t xml:space="preserve">Мөн “Залуус” амины орон сууцны хорооллын хэсэгчилсэн ерөнхий төлөвлөгөөг хэрэгжүүлэх ажлыг эрчимжүүлэх, амины орон сууцны хорооллыг бий болгох ажлыг зохион байгуулан 2023 онд улсын төсвийн 27 тэрбум төгрөгөөр гэр хорооллын айл өрхүүдийг төвлөрсөн системд үе шаттайгаар холбох ажлыг </w:t>
      </w:r>
      <w:r w:rsidR="00EF40EA">
        <w:rPr>
          <w:rFonts w:ascii="Arial" w:hAnsi="Arial" w:cs="Arial"/>
          <w:color w:val="000000" w:themeColor="text1"/>
          <w:sz w:val="24"/>
          <w:szCs w:val="24"/>
          <w:lang w:val="mn-MN"/>
        </w:rPr>
        <w:t xml:space="preserve">хийж гүйцэтгэсэн. </w:t>
      </w:r>
      <w:r w:rsidRPr="00DF3F42">
        <w:rPr>
          <w:rFonts w:ascii="Arial" w:hAnsi="Arial" w:cs="Arial"/>
          <w:color w:val="000000" w:themeColor="text1"/>
          <w:sz w:val="24"/>
          <w:szCs w:val="24"/>
          <w:lang w:val="mn-MN"/>
        </w:rPr>
        <w:t xml:space="preserve"> Бүгд найрамдах Солонгос улсын Экзим банкны хөрөнгө оруулалтаар 35МВ-тын хүчин чадалтай дулааны станцын ажлыг “Бюксан инженеринг” ХХК-аар хийлгэж байна. </w:t>
      </w:r>
    </w:p>
    <w:p w14:paraId="0E26D40E" w14:textId="321A6FDC" w:rsidR="00211E68" w:rsidRPr="00DF3F42" w:rsidRDefault="00474C52" w:rsidP="00F078C0">
      <w:pPr>
        <w:spacing w:after="0" w:line="360" w:lineRule="auto"/>
        <w:ind w:firstLine="720"/>
        <w:jc w:val="both"/>
        <w:rPr>
          <w:rFonts w:ascii="Arial" w:hAnsi="Arial" w:cs="Arial"/>
          <w:color w:val="000000" w:themeColor="text1"/>
          <w:sz w:val="24"/>
          <w:szCs w:val="24"/>
          <w:lang w:val="mn-MN"/>
        </w:rPr>
      </w:pPr>
      <w:r w:rsidRPr="00DF3F42">
        <w:rPr>
          <w:rFonts w:ascii="Arial" w:hAnsi="Arial" w:cs="Arial"/>
          <w:color w:val="000000" w:themeColor="text1"/>
          <w:sz w:val="24"/>
          <w:szCs w:val="24"/>
          <w:lang w:val="mn-MN"/>
        </w:rPr>
        <w:t xml:space="preserve">Баянхонгор сумын 2, 3, 6, 7, 9 дүгээр багуудын гэр хороололд дулаан, цэвэр, бохир усны шугам сүлжээний ажлуудыг хийж гүйцэтгэсэн. Дээрх ажил бүрэн хэрэгжиж дууссанаар Баянхонгор сумын гэр хорооллын айл өрхийн 30 хувь нь инженерийн шугам сүлжээнд холбогдож, нүхэн жорлонгүй болно. Мөн орон нутгийн хөгжлийн сангийн 100,0 сая төгрөгийн санхүүжилтээр “Номгон такс констракшн” ХХК  Баянхонгор сумын  9 багийн  180 өрхийг Эко соруулдаг OO-той болгох ажлыг хийж гүйцэтгэсэн. </w:t>
      </w:r>
      <w:r w:rsidR="00211E68" w:rsidRPr="00DF3F42">
        <w:rPr>
          <w:rFonts w:ascii="Arial" w:hAnsi="Arial" w:cs="Arial"/>
          <w:color w:val="000000" w:themeColor="text1"/>
          <w:sz w:val="24"/>
          <w:szCs w:val="24"/>
          <w:lang w:val="mn-MN"/>
        </w:rPr>
        <w:t>Дулааны станц  ашиглалтад орсноор гэр хорооллын айл өрхүүд дэд бүтцэд холбогдож агаарын бохирдол буурч иргэдийн эрүүл аюулгүй орчин амьдрах нөхцөл бүрдэнэ.</w:t>
      </w:r>
    </w:p>
    <w:p w14:paraId="687956EF" w14:textId="0B1CD8AA" w:rsidR="00474C52" w:rsidRPr="00DF3F42" w:rsidRDefault="00474C52" w:rsidP="00F078C0">
      <w:pPr>
        <w:spacing w:after="0" w:line="360" w:lineRule="auto"/>
        <w:ind w:firstLine="720"/>
        <w:jc w:val="both"/>
        <w:rPr>
          <w:rFonts w:ascii="Arial" w:hAnsi="Arial" w:cs="Arial"/>
          <w:color w:val="000000" w:themeColor="text1"/>
          <w:sz w:val="24"/>
          <w:szCs w:val="24"/>
          <w:lang w:val="mn-MN"/>
        </w:rPr>
      </w:pPr>
      <w:r w:rsidRPr="00DF3F42">
        <w:rPr>
          <w:rFonts w:ascii="Arial" w:hAnsi="Arial" w:cs="Arial"/>
          <w:color w:val="000000" w:themeColor="text1"/>
          <w:sz w:val="24"/>
          <w:szCs w:val="24"/>
          <w:lang w:val="mn-MN"/>
        </w:rPr>
        <w:t xml:space="preserve">Нийтийн </w:t>
      </w:r>
      <w:r w:rsidR="00E34195">
        <w:rPr>
          <w:rFonts w:ascii="Arial" w:hAnsi="Arial" w:cs="Arial"/>
          <w:color w:val="000000" w:themeColor="text1"/>
          <w:sz w:val="24"/>
          <w:szCs w:val="24"/>
          <w:lang w:val="mn-MN"/>
        </w:rPr>
        <w:t xml:space="preserve">эзэмшлийн </w:t>
      </w:r>
      <w:r w:rsidRPr="00DF3F42">
        <w:rPr>
          <w:rFonts w:ascii="Arial" w:hAnsi="Arial" w:cs="Arial"/>
          <w:color w:val="000000" w:themeColor="text1"/>
          <w:sz w:val="24"/>
          <w:szCs w:val="24"/>
          <w:lang w:val="mn-MN"/>
        </w:rPr>
        <w:t>гудамж талбай, ил задгай, авто зам дагуу 480 тн</w:t>
      </w:r>
      <w:r w:rsidR="00C9587C">
        <w:rPr>
          <w:rFonts w:ascii="Arial" w:hAnsi="Arial" w:cs="Arial"/>
          <w:color w:val="000000" w:themeColor="text1"/>
          <w:sz w:val="24"/>
          <w:szCs w:val="24"/>
          <w:lang w:val="mn-MN"/>
        </w:rPr>
        <w:t xml:space="preserve"> хог</w:t>
      </w:r>
      <w:r w:rsidRPr="00DF3F42">
        <w:rPr>
          <w:rFonts w:ascii="Arial" w:hAnsi="Arial" w:cs="Arial"/>
          <w:color w:val="000000" w:themeColor="text1"/>
          <w:sz w:val="24"/>
          <w:szCs w:val="24"/>
          <w:lang w:val="mn-MN"/>
        </w:rPr>
        <w:t xml:space="preserve"> аялал жуулчлалын бүс нутаг дахь уул овоо болон усны сав газарт 137.7 тн, малын сэг зэм 168 тн нийт давхардсан тоогоор 10023 гаруй иргэний оролцоотойгоор 2549 га талбайн 4370 тн хог хаягдлыг цэвэрлэсэн.</w:t>
      </w:r>
    </w:p>
    <w:p w14:paraId="509E03BC" w14:textId="77777777" w:rsidR="005C2240" w:rsidRPr="00DF3F42" w:rsidRDefault="005C2240" w:rsidP="00F078C0">
      <w:pPr>
        <w:spacing w:after="0" w:line="360" w:lineRule="auto"/>
        <w:ind w:firstLine="720"/>
        <w:jc w:val="both"/>
        <w:rPr>
          <w:rFonts w:ascii="Arial" w:hAnsi="Arial" w:cs="Arial"/>
          <w:color w:val="000000" w:themeColor="text1"/>
          <w:sz w:val="24"/>
          <w:szCs w:val="24"/>
          <w:lang w:val="mn-MN"/>
        </w:rPr>
      </w:pPr>
      <w:r w:rsidRPr="00DF3F42">
        <w:rPr>
          <w:rFonts w:ascii="Arial" w:hAnsi="Arial" w:cs="Arial"/>
          <w:color w:val="000000" w:themeColor="text1"/>
          <w:sz w:val="24"/>
          <w:szCs w:val="24"/>
          <w:lang w:val="mn-MN"/>
        </w:rPr>
        <w:t>Аймгийн хэмжээнд 2023 онд 15 сумын нутаг дэвсгэрт 46,3 га талбайд хамгаалалтын ойн зурвас байгуулж 39666 ширхэг мод тарьж усалгаа арчилгаа, өвөлжилтийн бэлтгэлийг хангасан.</w:t>
      </w:r>
    </w:p>
    <w:p w14:paraId="7E0ABDA2" w14:textId="4A942C6D" w:rsidR="005C2240" w:rsidRPr="00DF3F42" w:rsidRDefault="005C2240" w:rsidP="00F078C0">
      <w:pPr>
        <w:spacing w:after="0" w:line="360" w:lineRule="auto"/>
        <w:ind w:firstLine="720"/>
        <w:jc w:val="both"/>
        <w:rPr>
          <w:rFonts w:ascii="Arial" w:hAnsi="Arial" w:cs="Arial"/>
          <w:color w:val="000000" w:themeColor="text1"/>
          <w:sz w:val="24"/>
          <w:szCs w:val="24"/>
          <w:lang w:val="mn-MN"/>
        </w:rPr>
      </w:pPr>
      <w:r w:rsidRPr="00DF3F42">
        <w:rPr>
          <w:rFonts w:ascii="Arial" w:hAnsi="Arial" w:cs="Arial"/>
          <w:color w:val="000000" w:themeColor="text1"/>
          <w:sz w:val="24"/>
          <w:szCs w:val="24"/>
          <w:lang w:val="mn-MN"/>
        </w:rPr>
        <w:t xml:space="preserve"> Элсний нүүлтийг </w:t>
      </w:r>
      <w:r w:rsidR="00C9587C">
        <w:rPr>
          <w:rFonts w:ascii="Arial" w:hAnsi="Arial" w:cs="Arial"/>
          <w:color w:val="000000" w:themeColor="text1"/>
          <w:sz w:val="24"/>
          <w:szCs w:val="24"/>
          <w:lang w:val="mn-MN"/>
        </w:rPr>
        <w:t>зогсоох</w:t>
      </w:r>
      <w:r w:rsidRPr="00DF3F42">
        <w:rPr>
          <w:rFonts w:ascii="Arial" w:hAnsi="Arial" w:cs="Arial"/>
          <w:color w:val="000000" w:themeColor="text1"/>
          <w:sz w:val="24"/>
          <w:szCs w:val="24"/>
          <w:lang w:val="mn-MN"/>
        </w:rPr>
        <w:t xml:space="preserve"> зорилгоор Богд суманд 5 га талбайд навчит модоор хамгаалалтын ойн зурвас байгуулах MNS 61415 2010  стандартын дагуу бэлдсэн 5-6 настай 3000 ширхэг улиас, хайлаасны суулгацыг тарьж хайс хамгаалалтыг бүрэн хийсэн. </w:t>
      </w:r>
    </w:p>
    <w:p w14:paraId="347D3309" w14:textId="47EF8D9A" w:rsidR="00905B15" w:rsidRPr="00DF3F42" w:rsidRDefault="00A70C16" w:rsidP="00F078C0">
      <w:pPr>
        <w:spacing w:after="0" w:line="360" w:lineRule="auto"/>
        <w:ind w:firstLine="720"/>
        <w:jc w:val="both"/>
        <w:rPr>
          <w:rFonts w:ascii="Arial" w:hAnsi="Arial" w:cs="Arial"/>
          <w:sz w:val="24"/>
          <w:szCs w:val="24"/>
          <w:lang w:val="mn-MN"/>
        </w:rPr>
      </w:pPr>
      <w:r w:rsidRPr="00DF3F42">
        <w:rPr>
          <w:rFonts w:ascii="Arial" w:hAnsi="Arial" w:cs="Arial"/>
          <w:b/>
          <w:bCs/>
          <w:color w:val="000000" w:themeColor="text1"/>
          <w:sz w:val="24"/>
          <w:szCs w:val="24"/>
          <w:shd w:val="clear" w:color="auto" w:fill="FFFFFF"/>
          <w:lang w:val="mn-MN"/>
        </w:rPr>
        <w:t>ЭРҮҮЛ МЭНДЭЭ ХАМГААЛУУЛАХ ЭРХ:</w:t>
      </w:r>
      <w:r w:rsidR="00E90313" w:rsidRPr="00DF3F42">
        <w:rPr>
          <w:rFonts w:ascii="Arial" w:hAnsi="Arial" w:cs="Arial"/>
          <w:color w:val="000000" w:themeColor="text1"/>
          <w:sz w:val="24"/>
          <w:szCs w:val="24"/>
          <w:shd w:val="clear" w:color="auto" w:fill="FFFFFF"/>
          <w:lang w:val="mn-MN"/>
        </w:rPr>
        <w:t xml:space="preserve"> Э</w:t>
      </w:r>
      <w:proofErr w:type="spellStart"/>
      <w:r w:rsidR="003E7A01" w:rsidRPr="00DF3F42">
        <w:rPr>
          <w:rFonts w:ascii="Arial" w:hAnsi="Arial" w:cs="Arial"/>
          <w:sz w:val="24"/>
          <w:szCs w:val="24"/>
        </w:rPr>
        <w:t>рт</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илрүүлэг</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урьдчилан</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сэргийлэх</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үзлэг</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оношилгоонд</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хамрагдалт</w:t>
      </w:r>
      <w:proofErr w:type="spellEnd"/>
      <w:r w:rsidR="003E7A01" w:rsidRPr="00DF3F42">
        <w:rPr>
          <w:rFonts w:ascii="Arial" w:hAnsi="Arial" w:cs="Arial"/>
          <w:sz w:val="24"/>
          <w:szCs w:val="24"/>
        </w:rPr>
        <w:t xml:space="preserve"> 2023 </w:t>
      </w:r>
      <w:proofErr w:type="spellStart"/>
      <w:r w:rsidR="003E7A01" w:rsidRPr="00DF3F42">
        <w:rPr>
          <w:rFonts w:ascii="Arial" w:hAnsi="Arial" w:cs="Arial"/>
          <w:sz w:val="24"/>
          <w:szCs w:val="24"/>
        </w:rPr>
        <w:t>оны</w:t>
      </w:r>
      <w:proofErr w:type="spellEnd"/>
      <w:r w:rsidR="003E7A01" w:rsidRPr="00DF3F42">
        <w:rPr>
          <w:rFonts w:ascii="Arial" w:hAnsi="Arial" w:cs="Arial"/>
          <w:sz w:val="24"/>
          <w:szCs w:val="24"/>
        </w:rPr>
        <w:t xml:space="preserve"> 11 </w:t>
      </w:r>
      <w:r w:rsidR="007C76CD">
        <w:rPr>
          <w:rFonts w:ascii="Arial" w:hAnsi="Arial" w:cs="Arial"/>
          <w:sz w:val="24"/>
          <w:szCs w:val="24"/>
          <w:lang w:val="mn-MN"/>
        </w:rPr>
        <w:t xml:space="preserve">дүгээр </w:t>
      </w:r>
      <w:proofErr w:type="spellStart"/>
      <w:r w:rsidR="003E7A01" w:rsidRPr="00DF3F42">
        <w:rPr>
          <w:rFonts w:ascii="Arial" w:hAnsi="Arial" w:cs="Arial"/>
          <w:sz w:val="24"/>
          <w:szCs w:val="24"/>
        </w:rPr>
        <w:t>сарын</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байдлаар</w:t>
      </w:r>
      <w:proofErr w:type="spellEnd"/>
      <w:r w:rsidR="003E7A01" w:rsidRPr="00DF3F42">
        <w:rPr>
          <w:rFonts w:ascii="Arial" w:hAnsi="Arial" w:cs="Arial"/>
          <w:sz w:val="24"/>
          <w:szCs w:val="24"/>
        </w:rPr>
        <w:t xml:space="preserve"> 30243 </w:t>
      </w:r>
      <w:proofErr w:type="spellStart"/>
      <w:r w:rsidR="003E7A01" w:rsidRPr="00DF3F42">
        <w:rPr>
          <w:rFonts w:ascii="Arial" w:hAnsi="Arial" w:cs="Arial"/>
          <w:sz w:val="24"/>
          <w:szCs w:val="24"/>
        </w:rPr>
        <w:t>иргэн</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хамрагд</w:t>
      </w:r>
      <w:proofErr w:type="spellEnd"/>
      <w:r w:rsidR="00CA63FC">
        <w:rPr>
          <w:rFonts w:ascii="Arial" w:hAnsi="Arial" w:cs="Arial"/>
          <w:sz w:val="24"/>
          <w:szCs w:val="24"/>
          <w:lang w:val="mn-MN"/>
        </w:rPr>
        <w:t xml:space="preserve">сан. </w:t>
      </w:r>
      <w:proofErr w:type="spellStart"/>
      <w:r w:rsidR="003E7A01" w:rsidRPr="00DF3F42">
        <w:rPr>
          <w:rFonts w:ascii="Arial" w:hAnsi="Arial" w:cs="Arial"/>
          <w:sz w:val="24"/>
          <w:szCs w:val="24"/>
        </w:rPr>
        <w:t>Өвчлөлөөр</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нь</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авч</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үзвэл</w:t>
      </w:r>
      <w:proofErr w:type="spellEnd"/>
      <w:r w:rsidR="003E7A01" w:rsidRPr="00DF3F42">
        <w:rPr>
          <w:rFonts w:ascii="Arial" w:hAnsi="Arial" w:cs="Arial"/>
          <w:sz w:val="24"/>
          <w:szCs w:val="24"/>
        </w:rPr>
        <w:t xml:space="preserve"> 0-17 </w:t>
      </w:r>
      <w:proofErr w:type="spellStart"/>
      <w:r w:rsidR="003E7A01" w:rsidRPr="00DF3F42">
        <w:rPr>
          <w:rFonts w:ascii="Arial" w:hAnsi="Arial" w:cs="Arial"/>
          <w:sz w:val="24"/>
          <w:szCs w:val="24"/>
        </w:rPr>
        <w:t>насанд</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шүдний</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өвчлөл</w:t>
      </w:r>
      <w:proofErr w:type="spellEnd"/>
      <w:r w:rsidR="003E7A01" w:rsidRPr="00DF3F42">
        <w:rPr>
          <w:rFonts w:ascii="Arial" w:hAnsi="Arial" w:cs="Arial"/>
          <w:sz w:val="24"/>
          <w:szCs w:val="24"/>
        </w:rPr>
        <w:t xml:space="preserve">, 18-34 </w:t>
      </w:r>
      <w:proofErr w:type="spellStart"/>
      <w:r w:rsidR="003E7A01" w:rsidRPr="00DF3F42">
        <w:rPr>
          <w:rFonts w:ascii="Arial" w:hAnsi="Arial" w:cs="Arial"/>
          <w:sz w:val="24"/>
          <w:szCs w:val="24"/>
        </w:rPr>
        <w:t>насны</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lastRenderedPageBreak/>
        <w:t>иргэдэд</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бөөр</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шээс</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дамжуулах</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замын</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эмгэг</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цөсний</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үрэвсэл</w:t>
      </w:r>
      <w:proofErr w:type="spellEnd"/>
      <w:r w:rsidR="003E7A01" w:rsidRPr="00DF3F42">
        <w:rPr>
          <w:rFonts w:ascii="Arial" w:hAnsi="Arial" w:cs="Arial"/>
          <w:sz w:val="24"/>
          <w:szCs w:val="24"/>
        </w:rPr>
        <w:t>,</w:t>
      </w:r>
      <w:r w:rsidR="00133E3B" w:rsidRPr="00DF3F42">
        <w:rPr>
          <w:rFonts w:ascii="Arial" w:hAnsi="Arial" w:cs="Arial"/>
          <w:sz w:val="24"/>
          <w:szCs w:val="24"/>
          <w:lang w:val="mn-MN"/>
        </w:rPr>
        <w:t xml:space="preserve"> </w:t>
      </w:r>
      <w:proofErr w:type="spellStart"/>
      <w:r w:rsidR="003E7A01" w:rsidRPr="00DF3F42">
        <w:rPr>
          <w:rFonts w:ascii="Arial" w:hAnsi="Arial" w:cs="Arial"/>
          <w:sz w:val="24"/>
          <w:szCs w:val="24"/>
        </w:rPr>
        <w:t>ходоодны</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өнгөц</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үрэвсэл</w:t>
      </w:r>
      <w:proofErr w:type="spellEnd"/>
      <w:r w:rsidR="003E7A01" w:rsidRPr="00DF3F42">
        <w:rPr>
          <w:rFonts w:ascii="Arial" w:hAnsi="Arial" w:cs="Arial"/>
          <w:sz w:val="24"/>
          <w:szCs w:val="24"/>
        </w:rPr>
        <w:t>,</w:t>
      </w:r>
      <w:r w:rsidR="000555AB" w:rsidRPr="00DF3F42">
        <w:rPr>
          <w:rFonts w:ascii="Arial" w:hAnsi="Arial" w:cs="Arial"/>
          <w:sz w:val="24"/>
          <w:szCs w:val="24"/>
          <w:lang w:val="mn-MN"/>
        </w:rPr>
        <w:t xml:space="preserve"> </w:t>
      </w:r>
      <w:r w:rsidR="003E7A01" w:rsidRPr="00DF3F42">
        <w:rPr>
          <w:rFonts w:ascii="Arial" w:hAnsi="Arial" w:cs="Arial"/>
          <w:sz w:val="24"/>
          <w:szCs w:val="24"/>
        </w:rPr>
        <w:t xml:space="preserve">35-64 </w:t>
      </w:r>
      <w:proofErr w:type="spellStart"/>
      <w:r w:rsidR="003E7A01" w:rsidRPr="00DF3F42">
        <w:rPr>
          <w:rFonts w:ascii="Arial" w:hAnsi="Arial" w:cs="Arial"/>
          <w:sz w:val="24"/>
          <w:szCs w:val="24"/>
        </w:rPr>
        <w:t>насны</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иргэдэд</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цөсний</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замын</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эмгэг</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бөөр</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шээс</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дамжуулах</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замын</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эмгэг</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дотоод</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шүүрлийн</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эмгэг</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ходоодны</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өнгөц</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үрэвсэл</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зонхилон</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тохиолдож</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байна</w:t>
      </w:r>
      <w:proofErr w:type="spellEnd"/>
      <w:r w:rsidR="003E7A01" w:rsidRPr="00DF3F42">
        <w:rPr>
          <w:rFonts w:ascii="Arial" w:hAnsi="Arial" w:cs="Arial"/>
          <w:sz w:val="24"/>
          <w:szCs w:val="24"/>
        </w:rPr>
        <w:t>.</w:t>
      </w:r>
      <w:r w:rsidR="00905B15" w:rsidRPr="00DF3F42">
        <w:rPr>
          <w:rFonts w:ascii="Arial" w:hAnsi="Arial" w:cs="Arial"/>
          <w:sz w:val="24"/>
          <w:szCs w:val="24"/>
          <w:lang w:val="mn-MN"/>
        </w:rPr>
        <w:t xml:space="preserve"> </w:t>
      </w:r>
    </w:p>
    <w:p w14:paraId="48488AF2" w14:textId="3DFABD8B" w:rsidR="00E90313" w:rsidRPr="00DF3F42" w:rsidRDefault="00905B15" w:rsidP="00F078C0">
      <w:pPr>
        <w:spacing w:after="0" w:line="360" w:lineRule="auto"/>
        <w:ind w:firstLine="720"/>
        <w:jc w:val="both"/>
        <w:rPr>
          <w:rFonts w:ascii="Arial" w:hAnsi="Arial" w:cs="Arial"/>
          <w:sz w:val="24"/>
          <w:szCs w:val="24"/>
          <w:lang w:val="mn-MN"/>
        </w:rPr>
      </w:pPr>
      <w:r w:rsidRPr="00DF3F42">
        <w:rPr>
          <w:rFonts w:ascii="Arial" w:hAnsi="Arial" w:cs="Arial"/>
          <w:sz w:val="24"/>
          <w:szCs w:val="24"/>
          <w:lang w:val="mn-MN"/>
        </w:rPr>
        <w:t>Э</w:t>
      </w:r>
      <w:proofErr w:type="spellStart"/>
      <w:r w:rsidR="003E7A01" w:rsidRPr="00DF3F42">
        <w:rPr>
          <w:rFonts w:ascii="Arial" w:hAnsi="Arial" w:cs="Arial"/>
          <w:sz w:val="24"/>
          <w:szCs w:val="24"/>
        </w:rPr>
        <w:t>рт</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илрүүлгийн</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үйл</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ажиллагааг</w:t>
      </w:r>
      <w:proofErr w:type="spellEnd"/>
      <w:r w:rsidR="00AA7E3B" w:rsidRPr="00DF3F42">
        <w:rPr>
          <w:rFonts w:ascii="Arial" w:hAnsi="Arial" w:cs="Arial"/>
          <w:sz w:val="24"/>
          <w:szCs w:val="24"/>
          <w:lang w:val="mn-MN"/>
        </w:rPr>
        <w:t xml:space="preserve"> </w:t>
      </w:r>
      <w:proofErr w:type="spellStart"/>
      <w:r w:rsidR="003E7A01" w:rsidRPr="00DF3F42">
        <w:rPr>
          <w:rFonts w:ascii="Arial" w:hAnsi="Arial" w:cs="Arial"/>
          <w:sz w:val="24"/>
          <w:szCs w:val="24"/>
        </w:rPr>
        <w:t>эрчимжүүлэх</w:t>
      </w:r>
      <w:proofErr w:type="spellEnd"/>
      <w:r w:rsidR="003E7A01" w:rsidRPr="00DF3F42">
        <w:rPr>
          <w:rFonts w:ascii="Arial" w:hAnsi="Arial" w:cs="Arial"/>
          <w:sz w:val="24"/>
          <w:szCs w:val="24"/>
        </w:rPr>
        <w:t xml:space="preserve"> </w:t>
      </w:r>
      <w:r w:rsidR="00743507" w:rsidRPr="00DF3F42">
        <w:rPr>
          <w:rFonts w:ascii="Arial" w:hAnsi="Arial" w:cs="Arial"/>
          <w:sz w:val="24"/>
          <w:szCs w:val="24"/>
          <w:lang w:val="mn-MN"/>
        </w:rPr>
        <w:t>2</w:t>
      </w:r>
      <w:r w:rsidR="003E7A01" w:rsidRPr="00DF3F42">
        <w:rPr>
          <w:rFonts w:ascii="Arial" w:hAnsi="Arial" w:cs="Arial"/>
          <w:sz w:val="24"/>
          <w:szCs w:val="24"/>
        </w:rPr>
        <w:t xml:space="preserve"> </w:t>
      </w:r>
      <w:proofErr w:type="spellStart"/>
      <w:r w:rsidR="003E7A01" w:rsidRPr="00DF3F42">
        <w:rPr>
          <w:rFonts w:ascii="Arial" w:hAnsi="Arial" w:cs="Arial"/>
          <w:sz w:val="24"/>
          <w:szCs w:val="24"/>
        </w:rPr>
        <w:t>сарын</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аян</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зарлаж</w:t>
      </w:r>
      <w:proofErr w:type="spellEnd"/>
      <w:r w:rsidR="003E7A01" w:rsidRPr="00DF3F42">
        <w:rPr>
          <w:rFonts w:ascii="Arial" w:hAnsi="Arial" w:cs="Arial"/>
          <w:sz w:val="24"/>
          <w:szCs w:val="24"/>
        </w:rPr>
        <w:t>,</w:t>
      </w:r>
      <w:r w:rsidRPr="00DF3F42">
        <w:rPr>
          <w:rFonts w:ascii="Arial" w:hAnsi="Arial" w:cs="Arial"/>
          <w:sz w:val="24"/>
          <w:szCs w:val="24"/>
          <w:lang w:val="mn-MN"/>
        </w:rPr>
        <w:t xml:space="preserve"> </w:t>
      </w:r>
      <w:proofErr w:type="spellStart"/>
      <w:r w:rsidR="003E7A01" w:rsidRPr="00DF3F42">
        <w:rPr>
          <w:rFonts w:ascii="Arial" w:hAnsi="Arial" w:cs="Arial"/>
          <w:sz w:val="24"/>
          <w:szCs w:val="24"/>
        </w:rPr>
        <w:t>Төрийн</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болон</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аж</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ахуй</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нэгж</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байгууллагууд</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урьдчилан</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сэргийлэх</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эрт</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илрүүлэх</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үзлэг</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оношилгоонд</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хамт</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олноор</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нь</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хамруулах</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ажлыг</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зохион</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байгуулж</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төрийн</w:t>
      </w:r>
      <w:proofErr w:type="spellEnd"/>
      <w:r w:rsidR="003E7A01" w:rsidRPr="00DF3F42">
        <w:rPr>
          <w:rFonts w:ascii="Arial" w:hAnsi="Arial" w:cs="Arial"/>
          <w:sz w:val="24"/>
          <w:szCs w:val="24"/>
        </w:rPr>
        <w:t xml:space="preserve"> 10 </w:t>
      </w:r>
      <w:proofErr w:type="spellStart"/>
      <w:r w:rsidR="003E7A01" w:rsidRPr="00DF3F42">
        <w:rPr>
          <w:rFonts w:ascii="Arial" w:hAnsi="Arial" w:cs="Arial"/>
          <w:sz w:val="24"/>
          <w:szCs w:val="24"/>
        </w:rPr>
        <w:t>байгууллагуудын</w:t>
      </w:r>
      <w:proofErr w:type="spellEnd"/>
      <w:r w:rsidR="003E7A01" w:rsidRPr="00DF3F42">
        <w:rPr>
          <w:rFonts w:ascii="Arial" w:hAnsi="Arial" w:cs="Arial"/>
          <w:sz w:val="24"/>
          <w:szCs w:val="24"/>
        </w:rPr>
        <w:t xml:space="preserve"> 400 </w:t>
      </w:r>
      <w:proofErr w:type="spellStart"/>
      <w:r w:rsidR="003E7A01" w:rsidRPr="00DF3F42">
        <w:rPr>
          <w:rFonts w:ascii="Arial" w:hAnsi="Arial" w:cs="Arial"/>
          <w:sz w:val="24"/>
          <w:szCs w:val="24"/>
        </w:rPr>
        <w:t>гаруй</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албан</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хаагчид</w:t>
      </w:r>
      <w:proofErr w:type="spellEnd"/>
      <w:r w:rsidR="003E7A01" w:rsidRPr="00DF3F42">
        <w:rPr>
          <w:rFonts w:ascii="Arial" w:hAnsi="Arial" w:cs="Arial"/>
          <w:sz w:val="24"/>
          <w:szCs w:val="24"/>
        </w:rPr>
        <w:t xml:space="preserve"> </w:t>
      </w:r>
      <w:proofErr w:type="spellStart"/>
      <w:r w:rsidR="003E7A01" w:rsidRPr="00DF3F42">
        <w:rPr>
          <w:rFonts w:ascii="Arial" w:hAnsi="Arial" w:cs="Arial"/>
          <w:sz w:val="24"/>
          <w:szCs w:val="24"/>
        </w:rPr>
        <w:t>хамрагд</w:t>
      </w:r>
      <w:proofErr w:type="spellEnd"/>
      <w:r w:rsidR="00211E68" w:rsidRPr="00DF3F42">
        <w:rPr>
          <w:rFonts w:ascii="Arial" w:hAnsi="Arial" w:cs="Arial"/>
          <w:sz w:val="24"/>
          <w:szCs w:val="24"/>
          <w:lang w:val="mn-MN"/>
        </w:rPr>
        <w:t>аж нийт 34243 иргэн</w:t>
      </w:r>
      <w:r w:rsidR="003B6A8C">
        <w:rPr>
          <w:rFonts w:ascii="Arial" w:hAnsi="Arial" w:cs="Arial"/>
          <w:sz w:val="24"/>
          <w:szCs w:val="24"/>
          <w:lang w:val="mn-MN"/>
        </w:rPr>
        <w:t xml:space="preserve"> </w:t>
      </w:r>
      <w:r w:rsidR="00211E68" w:rsidRPr="00DF3F42">
        <w:rPr>
          <w:rFonts w:ascii="Arial" w:hAnsi="Arial" w:cs="Arial"/>
          <w:sz w:val="24"/>
          <w:szCs w:val="24"/>
          <w:lang w:val="mn-MN"/>
        </w:rPr>
        <w:t xml:space="preserve">эрүүл мэндээ хамгаалуулсан байна. </w:t>
      </w:r>
    </w:p>
    <w:p w14:paraId="705058D0" w14:textId="5425CEDD" w:rsidR="0014550A" w:rsidRPr="00DF3F42" w:rsidRDefault="0014550A" w:rsidP="00F078C0">
      <w:pPr>
        <w:spacing w:after="0" w:line="360" w:lineRule="auto"/>
        <w:ind w:firstLine="720"/>
        <w:jc w:val="both"/>
        <w:rPr>
          <w:rFonts w:ascii="Arial" w:hAnsi="Arial" w:cs="Arial"/>
          <w:sz w:val="24"/>
          <w:szCs w:val="24"/>
          <w:lang w:val="mn-MN"/>
        </w:rPr>
      </w:pPr>
      <w:r w:rsidRPr="00DF3F42">
        <w:rPr>
          <w:rFonts w:ascii="Arial" w:eastAsia="Times New Roman" w:hAnsi="Arial" w:cs="Arial"/>
          <w:noProof/>
          <w:color w:val="050505"/>
          <w:sz w:val="24"/>
          <w:szCs w:val="24"/>
          <w:lang w:val="mn-MN"/>
        </w:rPr>
        <w:t>НҮБ-ын Хүүхдийн Сангийн санхүүжилтээр "Орон нутгийн иргэдэд түшиглэсэн уур амьсгалын өөрчлөлтөд тэсвэртэй ус хангамж, ариун цэвэр эрүүл ахуйн үйлчилгээ" төслөөс нийт 60,0 сая төгрөгийн үнэ бүхий халуун, хүйтэн ус гардаг 5 давхар шүүлтүүртэй 50 ком ус цэвэршүүлэгчийг аймгийн хэмжээний бүх сургуулиудад олгосон.</w:t>
      </w:r>
      <w:r w:rsidRPr="00DF3F42">
        <w:rPr>
          <w:rFonts w:ascii="Arial" w:hAnsi="Arial" w:cs="Arial"/>
          <w:noProof/>
          <w:sz w:val="24"/>
          <w:szCs w:val="24"/>
          <w:lang w:val="mn-MN"/>
        </w:rPr>
        <w:t xml:space="preserve"> </w:t>
      </w:r>
      <w:r w:rsidRPr="00DF3F42">
        <w:rPr>
          <w:rFonts w:ascii="Arial" w:eastAsia="Times New Roman" w:hAnsi="Arial" w:cs="Arial"/>
          <w:noProof/>
          <w:color w:val="050505"/>
          <w:sz w:val="24"/>
          <w:szCs w:val="24"/>
          <w:lang w:val="mn-MN"/>
        </w:rPr>
        <w:t xml:space="preserve">Энэ нь “Цэцэрлэг, ерөнхий боловсролын сургууль, дотуур байрны ус, ариун цэвэр, эрүүл ахуйд тавигдах шаардлага”-ын 1.1.1 буюу ундны ус нь үндэсний стандартын шаардлага хангасан байна, 1.1.4 буюу сургууль, цэцэрлэгт хүүхэд бүр 1 литрээс доошгүй ундны цэвэр ус уух боломжоор хангагдсан байх гэсэн заалтуудыг сургууль, цэцэрлэгүүдэд хэрэгжүүлэх боломжийг </w:t>
      </w:r>
      <w:r w:rsidRPr="00DF3F42">
        <w:rPr>
          <w:rFonts w:ascii="Arial" w:eastAsia="Times New Roman" w:hAnsi="Arial" w:cs="Arial"/>
          <w:noProof/>
          <w:sz w:val="24"/>
          <w:szCs w:val="24"/>
          <w:lang w:val="mn-MN"/>
        </w:rPr>
        <w:t xml:space="preserve">бүрдүүлсэн. </w:t>
      </w:r>
    </w:p>
    <w:p w14:paraId="5B86D21B" w14:textId="1817A9F5" w:rsidR="009A1576" w:rsidRPr="00DF3F42" w:rsidRDefault="00A70C16" w:rsidP="00F078C0">
      <w:pPr>
        <w:spacing w:after="0" w:line="360" w:lineRule="auto"/>
        <w:jc w:val="both"/>
        <w:rPr>
          <w:rFonts w:ascii="Arial" w:hAnsi="Arial" w:cs="Arial"/>
          <w:sz w:val="24"/>
          <w:szCs w:val="24"/>
          <w:shd w:val="clear" w:color="auto" w:fill="FFFFFF"/>
          <w:lang w:val="mn-MN"/>
        </w:rPr>
      </w:pPr>
      <w:r w:rsidRPr="00DF3F42">
        <w:rPr>
          <w:rFonts w:ascii="Arial" w:eastAsia="Calibri" w:hAnsi="Arial" w:cs="Arial"/>
          <w:b/>
          <w:sz w:val="24"/>
          <w:szCs w:val="24"/>
          <w:lang w:val="mn-MN"/>
        </w:rPr>
        <w:t xml:space="preserve">         </w:t>
      </w:r>
      <w:r w:rsidR="005C2240" w:rsidRPr="00DF3F42">
        <w:rPr>
          <w:rFonts w:ascii="Arial" w:eastAsia="Calibri" w:hAnsi="Arial" w:cs="Arial"/>
          <w:b/>
          <w:sz w:val="24"/>
          <w:szCs w:val="24"/>
          <w:lang w:val="mn-MN"/>
        </w:rPr>
        <w:t>СУРЧ БОЛОВСРОХ</w:t>
      </w:r>
      <w:r w:rsidR="0014550A" w:rsidRPr="00DF3F42">
        <w:rPr>
          <w:rFonts w:ascii="Arial" w:eastAsia="Calibri" w:hAnsi="Arial" w:cs="Arial"/>
          <w:b/>
          <w:sz w:val="24"/>
          <w:szCs w:val="24"/>
          <w:lang w:val="mn-MN"/>
        </w:rPr>
        <w:t xml:space="preserve"> </w:t>
      </w:r>
      <w:r w:rsidR="005C2240" w:rsidRPr="00DF3F42">
        <w:rPr>
          <w:rFonts w:ascii="Arial" w:eastAsia="Calibri" w:hAnsi="Arial" w:cs="Arial"/>
          <w:b/>
          <w:sz w:val="24"/>
          <w:szCs w:val="24"/>
          <w:lang w:val="mn-MN"/>
        </w:rPr>
        <w:t>ЭРХ:</w:t>
      </w:r>
      <w:r w:rsidR="000D5ABE" w:rsidRPr="00DF3F42">
        <w:rPr>
          <w:rFonts w:ascii="Arial" w:eastAsia="Calibri" w:hAnsi="Arial" w:cs="Arial"/>
          <w:b/>
          <w:sz w:val="24"/>
          <w:szCs w:val="24"/>
        </w:rPr>
        <w:t xml:space="preserve"> </w:t>
      </w:r>
      <w:r w:rsidR="009A1576" w:rsidRPr="00DF3F42">
        <w:rPr>
          <w:rFonts w:ascii="Arial" w:hAnsi="Arial" w:cs="Arial"/>
          <w:sz w:val="24"/>
          <w:szCs w:val="24"/>
          <w:shd w:val="clear" w:color="auto" w:fill="FFFFFF"/>
          <w:lang w:val="mn-MN"/>
        </w:rPr>
        <w:t>1. Хүн бүрт чанартай боловсрол эзэмшүүлж, боловсролын чанарын үнэлгээг дээшлүүлж, хүүхдэд ээлтэй, эрүүл, аюулгүй орчинг бүрдүүлэх зорилтын хүрээнд</w:t>
      </w:r>
      <w:r w:rsidR="000B3B19" w:rsidRPr="00DF3F42">
        <w:rPr>
          <w:rFonts w:ascii="Arial" w:hAnsi="Arial" w:cs="Arial"/>
          <w:sz w:val="24"/>
          <w:szCs w:val="24"/>
          <w:shd w:val="clear" w:color="auto" w:fill="FFFFFF"/>
          <w:lang w:val="mn-MN"/>
        </w:rPr>
        <w:t xml:space="preserve"> аймгийн хэмжээнд 2023-2024 оны хичээлийн жилд </w:t>
      </w:r>
      <w:r w:rsidR="000D5ABE" w:rsidRPr="00DF3F42">
        <w:rPr>
          <w:rFonts w:ascii="Arial" w:hAnsi="Arial" w:cs="Arial"/>
          <w:sz w:val="24"/>
          <w:szCs w:val="24"/>
          <w:shd w:val="clear" w:color="auto" w:fill="FFFFFF"/>
          <w:lang w:val="mn-MN"/>
        </w:rPr>
        <w:t xml:space="preserve"> 19082 хүүхэд сурч боловсрох эрхээ эдэлж байна.  </w:t>
      </w:r>
    </w:p>
    <w:p w14:paraId="3F1FEB7A" w14:textId="4775FE5A" w:rsidR="005A38C3" w:rsidRPr="00DF3F42" w:rsidRDefault="009A1576" w:rsidP="00F078C0">
      <w:pPr>
        <w:spacing w:after="0" w:line="360" w:lineRule="auto"/>
        <w:ind w:firstLine="720"/>
        <w:jc w:val="both"/>
        <w:rPr>
          <w:rFonts w:ascii="Arial" w:hAnsi="Arial" w:cs="Arial"/>
          <w:sz w:val="24"/>
          <w:szCs w:val="24"/>
          <w:shd w:val="clear" w:color="auto" w:fill="FFFFFF"/>
          <w:lang w:val="mn-MN"/>
        </w:rPr>
      </w:pPr>
      <w:r w:rsidRPr="00DF3F42">
        <w:rPr>
          <w:rFonts w:ascii="Arial" w:hAnsi="Arial" w:cs="Arial"/>
          <w:sz w:val="24"/>
          <w:szCs w:val="24"/>
          <w:shd w:val="clear" w:color="auto" w:fill="FFFFFF"/>
          <w:lang w:val="mn-MN"/>
        </w:rPr>
        <w:t xml:space="preserve"> </w:t>
      </w:r>
      <w:r w:rsidR="005A38C3" w:rsidRPr="00DF3F42">
        <w:rPr>
          <w:rFonts w:ascii="Arial" w:hAnsi="Arial" w:cs="Arial"/>
          <w:sz w:val="24"/>
          <w:szCs w:val="24"/>
          <w:shd w:val="clear" w:color="auto" w:fill="FFFFFF"/>
          <w:lang w:val="mn-MN"/>
        </w:rPr>
        <w:t>Насан туршийн боловсролын хүртээмжийг нэмэгдүүлж, цахим сургалтыг хөгжүүлж, иргэдийн боловсролыг тасралтгүй дээшлүүлэх зорилгоор Аймгийн Засаг даргын 2021 оны А/533 дугаар захирамжаар 2022-2023 онд “Өрхийн хөгжлийг дэмжих цогц арга хэмжэ</w:t>
      </w:r>
      <w:r w:rsidR="00D21063" w:rsidRPr="00DF3F42">
        <w:rPr>
          <w:rFonts w:ascii="Arial" w:hAnsi="Arial" w:cs="Arial"/>
          <w:sz w:val="24"/>
          <w:szCs w:val="24"/>
          <w:shd w:val="clear" w:color="auto" w:fill="FFFFFF"/>
          <w:lang w:val="mn-MN"/>
        </w:rPr>
        <w:t xml:space="preserve">эг хэрэгжүүлж </w:t>
      </w:r>
      <w:r w:rsidR="005A38C3" w:rsidRPr="00DF3F42">
        <w:rPr>
          <w:rFonts w:ascii="Arial" w:hAnsi="Arial" w:cs="Arial"/>
          <w:sz w:val="24"/>
          <w:szCs w:val="24"/>
          <w:shd w:val="clear" w:color="auto" w:fill="FFFFFF"/>
          <w:lang w:val="mn-MN"/>
        </w:rPr>
        <w:t xml:space="preserve"> үйлчилгээнд хамрагдсан иргэдийн 65 хувь нь эмэгтэй, 49 хувь нь хүүхэд, 25.3 хувь нь төрийн албан хаагч, 8.1 хувь нь малчин, 10.1 хувь нь хувиараа хөдөлмөр эрхлэгч, 5 хувь нь ажилгүй, 2.4 хувь нь тэтгэврийн насны иргэд </w:t>
      </w:r>
      <w:r w:rsidR="00D21063" w:rsidRPr="00DF3F42">
        <w:rPr>
          <w:rFonts w:ascii="Arial" w:hAnsi="Arial" w:cs="Arial"/>
          <w:sz w:val="24"/>
          <w:szCs w:val="24"/>
          <w:shd w:val="clear" w:color="auto" w:fill="FFFFFF"/>
          <w:lang w:val="mn-MN"/>
        </w:rPr>
        <w:t xml:space="preserve">хамрагдсан </w:t>
      </w:r>
      <w:r w:rsidR="005A38C3" w:rsidRPr="00DF3F42">
        <w:rPr>
          <w:rFonts w:ascii="Arial" w:hAnsi="Arial" w:cs="Arial"/>
          <w:sz w:val="24"/>
          <w:szCs w:val="24"/>
          <w:shd w:val="clear" w:color="auto" w:fill="FFFFFF"/>
          <w:lang w:val="mn-MN"/>
        </w:rPr>
        <w:t>байна</w:t>
      </w:r>
    </w:p>
    <w:p w14:paraId="0F192581" w14:textId="278A53A7" w:rsidR="00E9065D" w:rsidRPr="00DF3F42" w:rsidRDefault="00E9065D" w:rsidP="00F078C0">
      <w:pPr>
        <w:spacing w:after="0" w:line="360" w:lineRule="auto"/>
        <w:ind w:firstLine="720"/>
        <w:jc w:val="both"/>
        <w:rPr>
          <w:rFonts w:ascii="Arial" w:hAnsi="Arial" w:cs="Arial"/>
          <w:sz w:val="24"/>
          <w:szCs w:val="24"/>
          <w:shd w:val="clear" w:color="auto" w:fill="FFFFFF"/>
          <w:lang w:val="mn-MN"/>
        </w:rPr>
      </w:pPr>
      <w:r w:rsidRPr="00DF3F42">
        <w:rPr>
          <w:rFonts w:ascii="Arial" w:hAnsi="Arial" w:cs="Arial"/>
          <w:sz w:val="24"/>
          <w:szCs w:val="24"/>
          <w:shd w:val="clear" w:color="auto" w:fill="FFFFFF"/>
          <w:lang w:val="mn-MN"/>
        </w:rPr>
        <w:t>Орон нутагт эрэлт хэрэгцээтэй мэргэжлийн боловсон хүчнийг үе шаттайгаар сургаж, Политехникийн коллежид төмөр замын чиглэлээр мэргэжилтэй ажилтанг бэлтгэж, ажлын байраар хангах зорилгоор Политехник коллежид 202</w:t>
      </w:r>
      <w:r w:rsidR="0014550A" w:rsidRPr="00DF3F42">
        <w:rPr>
          <w:rFonts w:ascii="Arial" w:hAnsi="Arial" w:cs="Arial"/>
          <w:sz w:val="24"/>
          <w:szCs w:val="24"/>
          <w:shd w:val="clear" w:color="auto" w:fill="FFFFFF"/>
          <w:lang w:val="mn-MN"/>
        </w:rPr>
        <w:t>2</w:t>
      </w:r>
      <w:r w:rsidRPr="00DF3F42">
        <w:rPr>
          <w:rFonts w:ascii="Arial" w:hAnsi="Arial" w:cs="Arial"/>
          <w:sz w:val="24"/>
          <w:szCs w:val="24"/>
          <w:shd w:val="clear" w:color="auto" w:fill="FFFFFF"/>
          <w:lang w:val="mn-MN"/>
        </w:rPr>
        <w:t>-202</w:t>
      </w:r>
      <w:r w:rsidR="0014550A" w:rsidRPr="00DF3F42">
        <w:rPr>
          <w:rFonts w:ascii="Arial" w:hAnsi="Arial" w:cs="Arial"/>
          <w:sz w:val="24"/>
          <w:szCs w:val="24"/>
          <w:shd w:val="clear" w:color="auto" w:fill="FFFFFF"/>
          <w:lang w:val="mn-MN"/>
        </w:rPr>
        <w:t>3</w:t>
      </w:r>
      <w:r w:rsidRPr="00DF3F42">
        <w:rPr>
          <w:rFonts w:ascii="Arial" w:hAnsi="Arial" w:cs="Arial"/>
          <w:sz w:val="24"/>
          <w:szCs w:val="24"/>
          <w:shd w:val="clear" w:color="auto" w:fill="FFFFFF"/>
          <w:lang w:val="mn-MN"/>
        </w:rPr>
        <w:t xml:space="preserve"> оны хичээлийн жилд 18 мэргэжлээр 42 бүлгийн 848 суралцагч мэргэжлийн боловсрол </w:t>
      </w:r>
      <w:r w:rsidRPr="00DF3F42">
        <w:rPr>
          <w:rFonts w:ascii="Arial" w:hAnsi="Arial" w:cs="Arial"/>
          <w:sz w:val="24"/>
          <w:szCs w:val="24"/>
          <w:shd w:val="clear" w:color="auto" w:fill="FFFFFF"/>
          <w:lang w:val="mn-MN"/>
        </w:rPr>
        <w:lastRenderedPageBreak/>
        <w:t>эзэмшиж байна. Үүнээс 339 суралцагч мэргэжлийн боловсрол эзэмшиж төгссөнөөс 208 буюу 58% нь ажлын байраар хангагдсан</w:t>
      </w:r>
      <w:r w:rsidR="0089798C" w:rsidRPr="00DF3F42">
        <w:rPr>
          <w:rFonts w:ascii="Arial" w:hAnsi="Arial" w:cs="Arial"/>
          <w:sz w:val="24"/>
          <w:szCs w:val="24"/>
          <w:shd w:val="clear" w:color="auto" w:fill="FFFFFF"/>
          <w:lang w:val="mn-MN"/>
        </w:rPr>
        <w:t>.</w:t>
      </w:r>
    </w:p>
    <w:p w14:paraId="1492FD1C" w14:textId="5DE1B12F" w:rsidR="0014550A" w:rsidRPr="00DF3F42" w:rsidRDefault="0014550A" w:rsidP="00F078C0">
      <w:pPr>
        <w:spacing w:after="0" w:line="360" w:lineRule="auto"/>
        <w:ind w:firstLine="720"/>
        <w:jc w:val="both"/>
        <w:rPr>
          <w:rFonts w:ascii="Arial" w:hAnsi="Arial" w:cs="Arial"/>
          <w:sz w:val="24"/>
          <w:szCs w:val="24"/>
          <w:shd w:val="clear" w:color="auto" w:fill="FFFFFF"/>
          <w:lang w:val="mn-MN"/>
        </w:rPr>
      </w:pPr>
      <w:r w:rsidRPr="00DF3F42">
        <w:rPr>
          <w:rFonts w:ascii="Arial" w:hAnsi="Arial" w:cs="Arial"/>
          <w:sz w:val="24"/>
          <w:szCs w:val="24"/>
          <w:shd w:val="clear" w:color="auto" w:fill="FFFFFF"/>
          <w:lang w:val="mn-MN"/>
        </w:rPr>
        <w:t>Сургууль, цэцэрлэгийн барилга, байгууламжийн чанар, аюулгүй байдалд хяналт тавьж, барилгын стандарт, норм нормативыг мөрдүүлж, эрүүл, аюулгүй орчин бүрдүүлэх зорилгоор Баянхонгор сумын шинэ суурьшлын бүсэд 640 хүүхдийн суудалтай сургууль, цэцэрлэгийн цогцолборын барилга, Баянхонгор сумын “Номгон” ахлах сургуулийн 440 хүүхдийн өргөтгөлийн барилга, Баянхонгор сумын 5 дугаар сургуулийн 960 хүүхдийн суудалтай хичээлийн барилга ашиглалтад орж оруулснаар 2040 сурагчдын сурч боловсрох таатай орчин бүрдсэн байна.  Мөн Сурч боловсрох орчин нөхцөлийг сайжруулах зорилгоор  нийт сургуулийн 71,4 хувь, дотуур байрны 72,7 хувь, хүүхдийн цэцэрлэгийн 88,5 хувь нь орчин үеийн ариун цэврийн байгууламжтай болсон нь өмнөх онтой харьцуулахад сургууль 15 хувиар, дотуур байр 10 хувиар, цэцэрлэг 7.5 хувиар өссөн эерэг үзүүлэлттэй байна.</w:t>
      </w:r>
    </w:p>
    <w:p w14:paraId="0529F5CF" w14:textId="12F50AA6" w:rsidR="00E9065D" w:rsidRPr="00DF3F42" w:rsidRDefault="00211E68" w:rsidP="00F078C0">
      <w:pPr>
        <w:spacing w:after="0" w:line="360" w:lineRule="auto"/>
        <w:jc w:val="both"/>
        <w:rPr>
          <w:rFonts w:ascii="Arial" w:hAnsi="Arial" w:cs="Arial"/>
          <w:color w:val="000000" w:themeColor="text1"/>
          <w:sz w:val="24"/>
          <w:szCs w:val="24"/>
          <w:shd w:val="clear" w:color="auto" w:fill="FFFFFF"/>
          <w:lang w:val="mn-MN"/>
        </w:rPr>
      </w:pPr>
      <w:r w:rsidRPr="00DF3F42">
        <w:rPr>
          <w:rFonts w:ascii="Arial" w:hAnsi="Arial" w:cs="Arial"/>
          <w:color w:val="548DD4" w:themeColor="text2" w:themeTint="99"/>
          <w:sz w:val="24"/>
          <w:szCs w:val="24"/>
          <w:shd w:val="clear" w:color="auto" w:fill="FFFFFF"/>
          <w:lang w:val="mn-MN"/>
        </w:rPr>
        <w:t xml:space="preserve">           </w:t>
      </w:r>
      <w:r w:rsidR="00E9065D" w:rsidRPr="00DF3F42">
        <w:rPr>
          <w:rFonts w:ascii="Arial" w:hAnsi="Arial" w:cs="Arial"/>
          <w:color w:val="000000" w:themeColor="text1"/>
          <w:sz w:val="24"/>
          <w:szCs w:val="24"/>
          <w:shd w:val="clear" w:color="auto" w:fill="FFFFFF"/>
          <w:lang w:val="mn-MN"/>
        </w:rPr>
        <w:t xml:space="preserve">ХҮНИЙ ЭРХИЙГ ХАНГАХ ҮНДЭСНИЙ ХӨТӨЛБӨРИЙН ХҮРЭЭНД </w:t>
      </w:r>
    </w:p>
    <w:p w14:paraId="38FFEEEF" w14:textId="77777777" w:rsidR="00211E68" w:rsidRPr="00DF3F42" w:rsidRDefault="00086494" w:rsidP="00F078C0">
      <w:pPr>
        <w:spacing w:after="0" w:line="360" w:lineRule="auto"/>
        <w:ind w:firstLine="720"/>
        <w:jc w:val="both"/>
        <w:rPr>
          <w:rFonts w:ascii="Arial" w:hAnsi="Arial" w:cs="Arial"/>
          <w:color w:val="000000" w:themeColor="text1"/>
          <w:sz w:val="24"/>
          <w:szCs w:val="24"/>
          <w:shd w:val="clear" w:color="auto" w:fill="FFFFFF"/>
          <w:lang w:val="mn-MN"/>
        </w:rPr>
      </w:pPr>
      <w:r w:rsidRPr="00DF3F42">
        <w:rPr>
          <w:rFonts w:ascii="Arial" w:hAnsi="Arial" w:cs="Arial"/>
          <w:color w:val="000000" w:themeColor="text1"/>
          <w:sz w:val="24"/>
          <w:szCs w:val="24"/>
          <w:shd w:val="clear" w:color="auto" w:fill="FFFFFF"/>
          <w:lang w:val="mn-MN"/>
        </w:rPr>
        <w:t xml:space="preserve">Аймгийн Засаг даргын 2023 оны 01 дүгээр сарын 23-ны өдрийн А/23 дугаар захирамжаар Хүний эрхийг хангах </w:t>
      </w:r>
      <w:r w:rsidR="00C60CD1" w:rsidRPr="00DF3F42">
        <w:rPr>
          <w:rFonts w:ascii="Arial" w:hAnsi="Arial" w:cs="Arial"/>
          <w:color w:val="000000" w:themeColor="text1"/>
          <w:sz w:val="24"/>
          <w:szCs w:val="24"/>
          <w:shd w:val="clear" w:color="auto" w:fill="FFFFFF"/>
          <w:lang w:val="mn-MN"/>
        </w:rPr>
        <w:t>Ү</w:t>
      </w:r>
      <w:r w:rsidRPr="00DF3F42">
        <w:rPr>
          <w:rFonts w:ascii="Arial" w:hAnsi="Arial" w:cs="Arial"/>
          <w:color w:val="000000" w:themeColor="text1"/>
          <w:sz w:val="24"/>
          <w:szCs w:val="24"/>
          <w:shd w:val="clear" w:color="auto" w:fill="FFFFFF"/>
          <w:lang w:val="mn-MN"/>
        </w:rPr>
        <w:t xml:space="preserve">ндэсний хөтөлбөрийг хэрэгжүүлэх </w:t>
      </w:r>
      <w:r w:rsidR="00211E68" w:rsidRPr="00DF3F42">
        <w:rPr>
          <w:rFonts w:ascii="Arial" w:hAnsi="Arial" w:cs="Arial"/>
          <w:color w:val="000000" w:themeColor="text1"/>
          <w:sz w:val="24"/>
          <w:szCs w:val="24"/>
          <w:shd w:val="clear" w:color="auto" w:fill="FFFFFF"/>
          <w:lang w:val="mn-MN"/>
        </w:rPr>
        <w:t xml:space="preserve">зорилт арга хэмжээ бүхий </w:t>
      </w:r>
      <w:r w:rsidRPr="00DF3F42">
        <w:rPr>
          <w:rFonts w:ascii="Arial" w:hAnsi="Arial" w:cs="Arial"/>
          <w:color w:val="000000" w:themeColor="text1"/>
          <w:sz w:val="24"/>
          <w:szCs w:val="24"/>
          <w:shd w:val="clear" w:color="auto" w:fill="FFFFFF"/>
          <w:lang w:val="mn-MN"/>
        </w:rPr>
        <w:t xml:space="preserve">төлөвлөгөөг төлөвлөн батлуулж, </w:t>
      </w:r>
      <w:r w:rsidR="00211E68" w:rsidRPr="00DF3F42">
        <w:rPr>
          <w:rFonts w:ascii="Arial" w:hAnsi="Arial" w:cs="Arial"/>
          <w:color w:val="000000" w:themeColor="text1"/>
          <w:sz w:val="24"/>
          <w:szCs w:val="24"/>
          <w:shd w:val="clear" w:color="auto" w:fill="FFFFFF"/>
          <w:lang w:val="mn-MN"/>
        </w:rPr>
        <w:t xml:space="preserve">хэрэгжүүлэн ажилласан. </w:t>
      </w:r>
    </w:p>
    <w:p w14:paraId="19674021" w14:textId="5E715A27" w:rsidR="00324052" w:rsidRPr="00DF3F42" w:rsidRDefault="00211E68" w:rsidP="00F078C0">
      <w:pPr>
        <w:spacing w:after="0" w:line="360" w:lineRule="auto"/>
        <w:ind w:firstLine="720"/>
        <w:jc w:val="both"/>
        <w:rPr>
          <w:rFonts w:ascii="Arial" w:hAnsi="Arial" w:cs="Arial"/>
          <w:color w:val="000000" w:themeColor="text1"/>
          <w:sz w:val="24"/>
          <w:szCs w:val="24"/>
          <w:shd w:val="clear" w:color="auto" w:fill="FFFFFF"/>
        </w:rPr>
      </w:pPr>
      <w:r w:rsidRPr="00DF3F42">
        <w:rPr>
          <w:rFonts w:ascii="Arial" w:hAnsi="Arial" w:cs="Arial"/>
          <w:bCs/>
          <w:color w:val="000000" w:themeColor="text1"/>
          <w:sz w:val="24"/>
          <w:szCs w:val="24"/>
          <w:lang w:val="mn-MN"/>
        </w:rPr>
        <w:t>Хүний эрхийн зөрчлөөс урьдчилан сэргийлэх ойлголт хандлагыг бий болгох, Иргэд,аж ахуй нэгж эрхлэгчдэд Хэрэглэгчийн эрхийг хамгаалах тухай хууль, холбогдох хууль тогтоомж, дүрэм журмын талаарх нэгдмэл ойлголтыг өгөх, шинээр батлагдсан Согтууруулах ундааны эргэлтэд хяналт тавих, архидан согтуурахтай тэмцэх тухай хуулийн хэрэгжилт, Хүнсний тухай хууль, Зөрчлийн тухай хууль болон бусад хууль  тогтоомжид нийцэж байгаа эсэхэд хяналт шалгалт хийж, хэрэгжилтийг хангаж байгаа эсэхийг шалган тогтоох зорилгоор “Хүний эрх ба Хэрэглэгч таны эрх” сургалтыг</w:t>
      </w:r>
      <w:r w:rsidR="000F0D33">
        <w:rPr>
          <w:rFonts w:ascii="Arial" w:hAnsi="Arial" w:cs="Arial"/>
          <w:bCs/>
          <w:color w:val="000000" w:themeColor="text1"/>
          <w:sz w:val="24"/>
          <w:szCs w:val="24"/>
          <w:lang w:val="mn-MN"/>
        </w:rPr>
        <w:t xml:space="preserve"> </w:t>
      </w:r>
      <w:r w:rsidR="009B240D">
        <w:rPr>
          <w:rFonts w:ascii="Arial" w:hAnsi="Arial" w:cs="Arial"/>
          <w:bCs/>
          <w:color w:val="000000" w:themeColor="text1"/>
          <w:sz w:val="24"/>
          <w:szCs w:val="24"/>
          <w:lang w:val="mn-MN"/>
        </w:rPr>
        <w:t xml:space="preserve">тус </w:t>
      </w:r>
      <w:r w:rsidRPr="00DF3F42">
        <w:rPr>
          <w:rFonts w:ascii="Arial" w:hAnsi="Arial" w:cs="Arial"/>
          <w:bCs/>
          <w:color w:val="000000" w:themeColor="text1"/>
          <w:sz w:val="24"/>
          <w:szCs w:val="24"/>
          <w:lang w:val="mn-MN"/>
        </w:rPr>
        <w:t xml:space="preserve">аймгийн Баянхонгор сум, Өлзийт, Баянговь, Баянлиг Богд, Жинст, Бөмбөгөр, Бууцагаан, Хүрээмарал, Баянбулаг, Гурванбулаг зэрэг 11 сумын аж ахуйн нэгж эрхлэгчид, төрийн албан хаагч нийт 900 гаруй хэрэглэгчдэд эрх зүйн боловсрол олгох эрх зүйн сургалт зохион зохион байгуулав. </w:t>
      </w:r>
      <w:r w:rsidRPr="00DF3F42">
        <w:rPr>
          <w:rFonts w:ascii="Arial" w:hAnsi="Arial" w:cs="Arial"/>
          <w:color w:val="000000" w:themeColor="text1"/>
          <w:sz w:val="24"/>
          <w:szCs w:val="24"/>
          <w:shd w:val="clear" w:color="auto" w:fill="FFFFFF"/>
          <w:lang w:val="mn-MN"/>
        </w:rPr>
        <w:t>Сургалтын дараах судалгаанаас үз</w:t>
      </w:r>
      <w:r w:rsidR="00980CBC">
        <w:rPr>
          <w:rFonts w:ascii="Arial" w:hAnsi="Arial" w:cs="Arial"/>
          <w:color w:val="000000" w:themeColor="text1"/>
          <w:sz w:val="24"/>
          <w:szCs w:val="24"/>
          <w:shd w:val="clear" w:color="auto" w:fill="FFFFFF"/>
          <w:lang w:val="mn-MN"/>
        </w:rPr>
        <w:t>э</w:t>
      </w:r>
      <w:r w:rsidRPr="00DF3F42">
        <w:rPr>
          <w:rFonts w:ascii="Arial" w:hAnsi="Arial" w:cs="Arial"/>
          <w:color w:val="000000" w:themeColor="text1"/>
          <w:sz w:val="24"/>
          <w:szCs w:val="24"/>
          <w:shd w:val="clear" w:color="auto" w:fill="FFFFFF"/>
          <w:lang w:val="mn-MN"/>
        </w:rPr>
        <w:t xml:space="preserve">хэд иргэдийн 85% буюу 11600 хүний эрхийн талаар мэдлэг ойлголт нэмэгдсэн байна. Мөн </w:t>
      </w:r>
      <w:proofErr w:type="spellStart"/>
      <w:r w:rsidR="00324052" w:rsidRPr="00DF3F42">
        <w:rPr>
          <w:rFonts w:ascii="Arial" w:hAnsi="Arial" w:cs="Arial"/>
          <w:color w:val="000000" w:themeColor="text1"/>
          <w:sz w:val="24"/>
          <w:szCs w:val="24"/>
          <w:shd w:val="clear" w:color="auto" w:fill="FFFFFF"/>
        </w:rPr>
        <w:t>Иргэдийн</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Эрх</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зүйн</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боловсролыг</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дээшлүүл</w:t>
      </w:r>
      <w:proofErr w:type="spellEnd"/>
      <w:r w:rsidR="00324052" w:rsidRPr="00DF3F42">
        <w:rPr>
          <w:rFonts w:ascii="Arial" w:hAnsi="Arial" w:cs="Arial"/>
          <w:color w:val="000000" w:themeColor="text1"/>
          <w:sz w:val="24"/>
          <w:szCs w:val="24"/>
          <w:shd w:val="clear" w:color="auto" w:fill="FFFFFF"/>
          <w:lang w:val="mn-MN"/>
        </w:rPr>
        <w:t xml:space="preserve">эх зорилгоор </w:t>
      </w:r>
      <w:proofErr w:type="spellStart"/>
      <w:r w:rsidR="00324052" w:rsidRPr="00DF3F42">
        <w:rPr>
          <w:rFonts w:ascii="Arial" w:hAnsi="Arial" w:cs="Arial"/>
          <w:color w:val="000000" w:themeColor="text1"/>
          <w:sz w:val="24"/>
          <w:szCs w:val="24"/>
          <w:shd w:val="clear" w:color="auto" w:fill="FFFFFF"/>
        </w:rPr>
        <w:t>Бүх</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нийтийн</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эрх</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зүйн</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боловсролыг</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дээшлүүлэх</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үндэсний</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хөтөлбөрийг</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хэрэгжүүлэх</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арга</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хэмжээний</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төлөвлөгөөг</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батлуулж</w:t>
      </w:r>
      <w:proofErr w:type="spellEnd"/>
      <w:r w:rsidR="00324052" w:rsidRPr="00DF3F42">
        <w:rPr>
          <w:rFonts w:ascii="Arial" w:hAnsi="Arial" w:cs="Arial"/>
          <w:color w:val="000000" w:themeColor="text1"/>
          <w:sz w:val="24"/>
          <w:szCs w:val="24"/>
          <w:shd w:val="clear" w:color="auto" w:fill="FFFFFF"/>
        </w:rPr>
        <w:t xml:space="preserve"> 11.000.000 </w:t>
      </w:r>
      <w:proofErr w:type="spellStart"/>
      <w:r w:rsidR="00324052" w:rsidRPr="00DF3F42">
        <w:rPr>
          <w:rFonts w:ascii="Arial" w:hAnsi="Arial" w:cs="Arial"/>
          <w:color w:val="000000" w:themeColor="text1"/>
          <w:sz w:val="24"/>
          <w:szCs w:val="24"/>
          <w:shd w:val="clear" w:color="auto" w:fill="FFFFFF"/>
        </w:rPr>
        <w:t>төгрөг</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төсөвлөж</w:t>
      </w:r>
      <w:proofErr w:type="spellEnd"/>
      <w:r w:rsidR="00324052" w:rsidRPr="00DF3F42">
        <w:rPr>
          <w:rFonts w:ascii="Arial" w:hAnsi="Arial" w:cs="Arial"/>
          <w:color w:val="000000" w:themeColor="text1"/>
          <w:sz w:val="24"/>
          <w:szCs w:val="24"/>
          <w:shd w:val="clear" w:color="auto" w:fill="FFFFFF"/>
        </w:rPr>
        <w:t xml:space="preserve">, 6 </w:t>
      </w:r>
      <w:proofErr w:type="spellStart"/>
      <w:r w:rsidR="00324052" w:rsidRPr="00DF3F42">
        <w:rPr>
          <w:rFonts w:ascii="Arial" w:hAnsi="Arial" w:cs="Arial"/>
          <w:color w:val="000000" w:themeColor="text1"/>
          <w:sz w:val="24"/>
          <w:szCs w:val="24"/>
          <w:shd w:val="clear" w:color="auto" w:fill="FFFFFF"/>
        </w:rPr>
        <w:t>зорилт</w:t>
      </w:r>
      <w:proofErr w:type="spellEnd"/>
      <w:r w:rsidR="00324052" w:rsidRPr="00DF3F42">
        <w:rPr>
          <w:rFonts w:ascii="Arial" w:hAnsi="Arial" w:cs="Arial"/>
          <w:color w:val="000000" w:themeColor="text1"/>
          <w:sz w:val="24"/>
          <w:szCs w:val="24"/>
          <w:shd w:val="clear" w:color="auto" w:fill="FFFFFF"/>
        </w:rPr>
        <w:t xml:space="preserve">, 31 </w:t>
      </w:r>
      <w:proofErr w:type="spellStart"/>
      <w:r w:rsidR="00324052" w:rsidRPr="00DF3F42">
        <w:rPr>
          <w:rFonts w:ascii="Arial" w:hAnsi="Arial" w:cs="Arial"/>
          <w:color w:val="000000" w:themeColor="text1"/>
          <w:sz w:val="24"/>
          <w:szCs w:val="24"/>
          <w:shd w:val="clear" w:color="auto" w:fill="FFFFFF"/>
        </w:rPr>
        <w:t>арга</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хэмжээ</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хэрэгжүүлж</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ажилласан</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Шинээр</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болон</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шинэчлэн</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батлагдсан</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хууль</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тогтоомжоор</w:t>
      </w:r>
      <w:proofErr w:type="spellEnd"/>
      <w:r w:rsidR="00324052" w:rsidRPr="00DF3F42">
        <w:rPr>
          <w:rFonts w:ascii="Arial" w:hAnsi="Arial" w:cs="Arial"/>
          <w:color w:val="000000" w:themeColor="text1"/>
          <w:sz w:val="24"/>
          <w:szCs w:val="24"/>
          <w:shd w:val="clear" w:color="auto" w:fill="FFFFFF"/>
        </w:rPr>
        <w:t xml:space="preserve"> 20 </w:t>
      </w:r>
      <w:proofErr w:type="spellStart"/>
      <w:r w:rsidR="00324052" w:rsidRPr="00DF3F42">
        <w:rPr>
          <w:rFonts w:ascii="Arial" w:hAnsi="Arial" w:cs="Arial"/>
          <w:color w:val="000000" w:themeColor="text1"/>
          <w:sz w:val="24"/>
          <w:szCs w:val="24"/>
          <w:shd w:val="clear" w:color="auto" w:fill="FFFFFF"/>
        </w:rPr>
        <w:t>сум</w:t>
      </w:r>
      <w:proofErr w:type="spellEnd"/>
      <w:r w:rsidR="00324052" w:rsidRPr="00DF3F42">
        <w:rPr>
          <w:rFonts w:ascii="Arial" w:hAnsi="Arial" w:cs="Arial"/>
          <w:color w:val="000000" w:themeColor="text1"/>
          <w:sz w:val="24"/>
          <w:szCs w:val="24"/>
          <w:shd w:val="clear" w:color="auto" w:fill="FFFFFF"/>
        </w:rPr>
        <w:t xml:space="preserve">, 80 </w:t>
      </w:r>
      <w:proofErr w:type="spellStart"/>
      <w:r w:rsidR="00324052" w:rsidRPr="00DF3F42">
        <w:rPr>
          <w:rFonts w:ascii="Arial" w:hAnsi="Arial" w:cs="Arial"/>
          <w:color w:val="000000" w:themeColor="text1"/>
          <w:sz w:val="24"/>
          <w:szCs w:val="24"/>
          <w:shd w:val="clear" w:color="auto" w:fill="FFFFFF"/>
        </w:rPr>
        <w:t>байгууллагын</w:t>
      </w:r>
      <w:proofErr w:type="spellEnd"/>
      <w:r w:rsidR="00324052" w:rsidRPr="00DF3F42">
        <w:rPr>
          <w:rFonts w:ascii="Arial" w:hAnsi="Arial" w:cs="Arial"/>
          <w:color w:val="000000" w:themeColor="text1"/>
          <w:sz w:val="24"/>
          <w:szCs w:val="24"/>
          <w:shd w:val="clear" w:color="auto" w:fill="FFFFFF"/>
        </w:rPr>
        <w:t xml:space="preserve"> 9500 </w:t>
      </w:r>
      <w:proofErr w:type="spellStart"/>
      <w:r w:rsidR="00324052" w:rsidRPr="00DF3F42">
        <w:rPr>
          <w:rFonts w:ascii="Arial" w:hAnsi="Arial" w:cs="Arial"/>
          <w:color w:val="000000" w:themeColor="text1"/>
          <w:sz w:val="24"/>
          <w:szCs w:val="24"/>
          <w:shd w:val="clear" w:color="auto" w:fill="FFFFFF"/>
        </w:rPr>
        <w:t>гаруй</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lastRenderedPageBreak/>
        <w:t>иргэд</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төрийн</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албан</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хаагчдад</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төлөвлөгөөт</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болон</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төлөвлөгөөт</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бус</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захиалгат</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танхимын</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сургалтыг</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зохион</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байгуулж</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анхан</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шатны</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зөвлөгөө</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мэдээллийг</w:t>
      </w:r>
      <w:proofErr w:type="spellEnd"/>
      <w:r w:rsidR="00324052" w:rsidRPr="00DF3F42">
        <w:rPr>
          <w:rFonts w:ascii="Arial" w:hAnsi="Arial" w:cs="Arial"/>
          <w:color w:val="000000" w:themeColor="text1"/>
          <w:sz w:val="24"/>
          <w:szCs w:val="24"/>
          <w:shd w:val="clear" w:color="auto" w:fill="FFFFFF"/>
        </w:rPr>
        <w:t xml:space="preserve"> 8000 </w:t>
      </w:r>
      <w:proofErr w:type="spellStart"/>
      <w:r w:rsidR="00324052" w:rsidRPr="00DF3F42">
        <w:rPr>
          <w:rFonts w:ascii="Arial" w:hAnsi="Arial" w:cs="Arial"/>
          <w:color w:val="000000" w:themeColor="text1"/>
          <w:sz w:val="24"/>
          <w:szCs w:val="24"/>
          <w:shd w:val="clear" w:color="auto" w:fill="FFFFFF"/>
        </w:rPr>
        <w:t>гаруй</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иргэнд</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өгч</w:t>
      </w:r>
      <w:proofErr w:type="spellEnd"/>
      <w:r w:rsidR="00324052" w:rsidRPr="00DF3F42">
        <w:rPr>
          <w:rFonts w:ascii="Arial" w:hAnsi="Arial" w:cs="Arial"/>
          <w:color w:val="000000" w:themeColor="text1"/>
          <w:sz w:val="24"/>
          <w:szCs w:val="24"/>
          <w:shd w:val="clear" w:color="auto" w:fill="FFFFFF"/>
        </w:rPr>
        <w:t xml:space="preserve"> </w:t>
      </w:r>
      <w:proofErr w:type="spellStart"/>
      <w:r w:rsidR="00324052" w:rsidRPr="00DF3F42">
        <w:rPr>
          <w:rFonts w:ascii="Arial" w:hAnsi="Arial" w:cs="Arial"/>
          <w:color w:val="000000" w:themeColor="text1"/>
          <w:sz w:val="24"/>
          <w:szCs w:val="24"/>
          <w:shd w:val="clear" w:color="auto" w:fill="FFFFFF"/>
        </w:rPr>
        <w:t>ажилласан</w:t>
      </w:r>
      <w:proofErr w:type="spellEnd"/>
      <w:r w:rsidR="00324052" w:rsidRPr="00DF3F42">
        <w:rPr>
          <w:rFonts w:ascii="Arial" w:hAnsi="Arial" w:cs="Arial"/>
          <w:color w:val="000000" w:themeColor="text1"/>
          <w:sz w:val="24"/>
          <w:szCs w:val="24"/>
          <w:shd w:val="clear" w:color="auto" w:fill="FFFFFF"/>
        </w:rPr>
        <w:t>..</w:t>
      </w:r>
    </w:p>
    <w:p w14:paraId="5DA89E7C" w14:textId="4C17D21B" w:rsidR="009A1576" w:rsidRPr="00DF3F42" w:rsidRDefault="009A1576" w:rsidP="00F078C0">
      <w:pPr>
        <w:spacing w:after="0" w:line="360" w:lineRule="auto"/>
        <w:ind w:firstLine="720"/>
        <w:jc w:val="both"/>
        <w:rPr>
          <w:rFonts w:ascii="Arial" w:hAnsi="Arial" w:cs="Arial"/>
          <w:bCs/>
          <w:color w:val="000000" w:themeColor="text1"/>
          <w:sz w:val="24"/>
          <w:szCs w:val="24"/>
          <w:lang w:val="mn-MN"/>
        </w:rPr>
      </w:pPr>
      <w:r w:rsidRPr="00DF3F42">
        <w:rPr>
          <w:rFonts w:ascii="Arial" w:hAnsi="Arial" w:cs="Arial"/>
          <w:bCs/>
          <w:color w:val="000000" w:themeColor="text1"/>
          <w:sz w:val="24"/>
          <w:szCs w:val="24"/>
          <w:lang w:val="mn-MN"/>
        </w:rPr>
        <w:t>Хүний эрхийг хамгаалах</w:t>
      </w:r>
      <w:r w:rsidR="00211E68" w:rsidRPr="00DF3F42">
        <w:rPr>
          <w:rFonts w:ascii="Arial" w:hAnsi="Arial" w:cs="Arial"/>
          <w:bCs/>
          <w:color w:val="000000" w:themeColor="text1"/>
          <w:sz w:val="24"/>
          <w:szCs w:val="24"/>
          <w:lang w:val="mn-MN"/>
        </w:rPr>
        <w:t>, иргэдэ</w:t>
      </w:r>
      <w:r w:rsidR="000F0D33">
        <w:rPr>
          <w:rFonts w:ascii="Arial" w:hAnsi="Arial" w:cs="Arial"/>
          <w:bCs/>
          <w:color w:val="000000" w:themeColor="text1"/>
          <w:sz w:val="24"/>
          <w:szCs w:val="24"/>
          <w:lang w:val="mn-MN"/>
        </w:rPr>
        <w:t>д</w:t>
      </w:r>
      <w:r w:rsidR="00211E68" w:rsidRPr="00DF3F42">
        <w:rPr>
          <w:rFonts w:ascii="Arial" w:hAnsi="Arial" w:cs="Arial"/>
          <w:bCs/>
          <w:color w:val="000000" w:themeColor="text1"/>
          <w:sz w:val="24"/>
          <w:szCs w:val="24"/>
          <w:lang w:val="mn-MN"/>
        </w:rPr>
        <w:t xml:space="preserve"> төрийн үйлчилгээг түргэн шуурхай хүргэх зорилгоор </w:t>
      </w:r>
      <w:r w:rsidRPr="00DF3F42">
        <w:rPr>
          <w:rFonts w:ascii="Arial" w:hAnsi="Arial" w:cs="Arial"/>
          <w:bCs/>
          <w:color w:val="000000" w:themeColor="text1"/>
          <w:sz w:val="24"/>
          <w:szCs w:val="24"/>
          <w:lang w:val="mn-MN"/>
        </w:rPr>
        <w:t xml:space="preserve"> Төрийн байгууллагын үйл ажиллагаа болон  шинээр батлагдсан хууль тогтоомжийг сурталчлах, иргэдийн өргөдөл, гомдол, мэдээллийг хүлээн авах, зөвлөгөө, мэдээлэл, лавлагаа өгөх зорилгоор Хуулийн байгууллагуудын "ХУУЛЬ СУРТАЛЧЛАХ" нээлттэй өдөрлөг арга хэмжээг 2023 оны 09 дүгээр сарын 22-ны өдөр зохион байгуулж </w:t>
      </w:r>
      <w:r w:rsidRPr="00DF3F42">
        <w:rPr>
          <w:rFonts w:ascii="Arial" w:hAnsi="Arial" w:cs="Arial"/>
          <w:bCs/>
          <w:color w:val="000000" w:themeColor="text1"/>
          <w:sz w:val="24"/>
          <w:szCs w:val="24"/>
        </w:rPr>
        <w:t>“</w:t>
      </w:r>
      <w:r w:rsidRPr="00DF3F42">
        <w:rPr>
          <w:rFonts w:ascii="Arial" w:hAnsi="Arial" w:cs="Arial"/>
          <w:bCs/>
          <w:color w:val="000000" w:themeColor="text1"/>
          <w:sz w:val="24"/>
          <w:szCs w:val="24"/>
          <w:lang w:val="mn-MN"/>
        </w:rPr>
        <w:t>Хүний эрхийг хамгаалах үйлсэд бидний оролцоо</w:t>
      </w:r>
      <w:r w:rsidRPr="00DF3F42">
        <w:rPr>
          <w:rFonts w:ascii="Arial" w:hAnsi="Arial" w:cs="Arial"/>
          <w:bCs/>
          <w:color w:val="000000" w:themeColor="text1"/>
          <w:sz w:val="24"/>
          <w:szCs w:val="24"/>
        </w:rPr>
        <w:t xml:space="preserve">” </w:t>
      </w:r>
      <w:r w:rsidRPr="00DF3F42">
        <w:rPr>
          <w:rFonts w:ascii="Arial" w:hAnsi="Arial" w:cs="Arial"/>
          <w:bCs/>
          <w:color w:val="000000" w:themeColor="text1"/>
          <w:sz w:val="24"/>
          <w:szCs w:val="24"/>
          <w:lang w:val="mn-MN"/>
        </w:rPr>
        <w:t>челленж өрнүүлж хүний эрхий</w:t>
      </w:r>
      <w:r w:rsidR="003046EB">
        <w:rPr>
          <w:rFonts w:ascii="Arial" w:hAnsi="Arial" w:cs="Arial"/>
          <w:bCs/>
          <w:color w:val="000000" w:themeColor="text1"/>
          <w:sz w:val="24"/>
          <w:szCs w:val="24"/>
          <w:lang w:val="mn-MN"/>
        </w:rPr>
        <w:t>н</w:t>
      </w:r>
      <w:r w:rsidRPr="00DF3F42">
        <w:rPr>
          <w:rFonts w:ascii="Arial" w:hAnsi="Arial" w:cs="Arial"/>
          <w:bCs/>
          <w:color w:val="000000" w:themeColor="text1"/>
          <w:sz w:val="24"/>
          <w:szCs w:val="24"/>
          <w:lang w:val="mn-MN"/>
        </w:rPr>
        <w:t xml:space="preserve"> ойлголт, хүүхдийн эрх, хүний эрхийн конвенц зэрэг агууллагын хүрээ</w:t>
      </w:r>
      <w:r w:rsidR="003046EB">
        <w:rPr>
          <w:rFonts w:ascii="Arial" w:hAnsi="Arial" w:cs="Arial"/>
          <w:bCs/>
          <w:color w:val="000000" w:themeColor="text1"/>
          <w:sz w:val="24"/>
          <w:szCs w:val="24"/>
          <w:lang w:val="mn-MN"/>
        </w:rPr>
        <w:t>н</w:t>
      </w:r>
      <w:r w:rsidRPr="00DF3F42">
        <w:rPr>
          <w:rFonts w:ascii="Arial" w:hAnsi="Arial" w:cs="Arial"/>
          <w:bCs/>
          <w:color w:val="000000" w:themeColor="text1"/>
          <w:sz w:val="24"/>
          <w:szCs w:val="24"/>
          <w:lang w:val="mn-MN"/>
        </w:rPr>
        <w:t>д 5 төрлийн гарын авлаг</w:t>
      </w:r>
      <w:r w:rsidR="00CA0F58">
        <w:rPr>
          <w:rFonts w:ascii="Arial" w:hAnsi="Arial" w:cs="Arial"/>
          <w:bCs/>
          <w:color w:val="000000" w:themeColor="text1"/>
          <w:sz w:val="24"/>
          <w:szCs w:val="24"/>
          <w:lang w:val="mn-MN"/>
        </w:rPr>
        <w:t>ыг</w:t>
      </w:r>
      <w:r w:rsidRPr="00DF3F42">
        <w:rPr>
          <w:rFonts w:ascii="Arial" w:hAnsi="Arial" w:cs="Arial"/>
          <w:bCs/>
          <w:color w:val="000000" w:themeColor="text1"/>
          <w:sz w:val="24"/>
          <w:szCs w:val="24"/>
          <w:lang w:val="mn-MN"/>
        </w:rPr>
        <w:t xml:space="preserve"> 20 сумын 500 гаруй иргэнд тараасан. </w:t>
      </w:r>
    </w:p>
    <w:p w14:paraId="025285A3" w14:textId="77777777" w:rsidR="00CC3C5F" w:rsidRPr="00DF3F42" w:rsidRDefault="00E9065D" w:rsidP="00F078C0">
      <w:pPr>
        <w:spacing w:after="0" w:line="360" w:lineRule="auto"/>
        <w:ind w:firstLine="720"/>
        <w:jc w:val="both"/>
        <w:rPr>
          <w:rFonts w:ascii="Arial" w:hAnsi="Arial" w:cs="Arial"/>
          <w:color w:val="000000" w:themeColor="text1"/>
          <w:sz w:val="24"/>
          <w:szCs w:val="24"/>
          <w:shd w:val="clear" w:color="auto" w:fill="FFFFFF"/>
          <w:lang w:val="mn-MN"/>
        </w:rPr>
      </w:pPr>
      <w:r w:rsidRPr="00DF3F42">
        <w:rPr>
          <w:rFonts w:ascii="Arial" w:hAnsi="Arial" w:cs="Arial"/>
          <w:color w:val="000000" w:themeColor="text1"/>
          <w:sz w:val="24"/>
          <w:szCs w:val="24"/>
          <w:shd w:val="clear" w:color="auto" w:fill="FFFFFF"/>
          <w:lang w:val="mn-MN"/>
        </w:rPr>
        <w:t>Гэр бүлийн хүчирхийлэлтэй тэмцэх, урьдчилан сэргийлэх дэд хөтөлбөрийг хэрэгжүүлэх арга хэмжээний төлөвлөгөөг аймгийн Засаг даргын 2023 оны А/34 дүгээр захирамжаар батлуулан, 100 хувьтай биелсэн. Гэр бүлийн хүчирхийлэлтэй тэмцэх тухай хуулийн хэрэгжилтийг хангах ажлын хүрээнд 5 нэгдсэн арга хэмжээ, 3 хэсэгчилсэн арга хэмжээ, 2 зөвлөгөөн, 137 удаагийн сургалтыг 8950 иргэнийг хамруулан зохион байгуулж ажиллалаа. Энэ оны 11 сарын байдлаар Гэр бүлийн хүчирхийллийн улмаас үйлдэгдсэн хэрэг 27 бүртгэгдэж 12 нэгжээр буюу 30.7 хувиар, зөрчил 206 бүртгэгдэж 44 нэгжээр буюу 17.6 хувиар тус тус буурсан үзүүлэлттэй байна.</w:t>
      </w:r>
      <w:r w:rsidR="003F08FB" w:rsidRPr="00DF3F42">
        <w:rPr>
          <w:rFonts w:ascii="Arial" w:hAnsi="Arial" w:cs="Arial"/>
          <w:color w:val="000000" w:themeColor="text1"/>
          <w:sz w:val="24"/>
          <w:szCs w:val="24"/>
          <w:shd w:val="clear" w:color="auto" w:fill="FFFFFF"/>
          <w:lang w:val="mn-MN"/>
        </w:rPr>
        <w:t xml:space="preserve">    </w:t>
      </w:r>
    </w:p>
    <w:p w14:paraId="4F319138" w14:textId="1757A7CC" w:rsidR="00B76452" w:rsidRPr="00DF3F42" w:rsidRDefault="00F74CA4" w:rsidP="00F078C0">
      <w:pPr>
        <w:spacing w:after="0" w:line="360" w:lineRule="auto"/>
        <w:jc w:val="both"/>
        <w:rPr>
          <w:rFonts w:ascii="Arial" w:hAnsi="Arial" w:cs="Arial"/>
          <w:color w:val="FF0000"/>
          <w:sz w:val="24"/>
          <w:szCs w:val="24"/>
          <w:shd w:val="clear" w:color="auto" w:fill="FFFFFF"/>
          <w:lang w:val="mn-MN"/>
        </w:rPr>
      </w:pPr>
      <w:r w:rsidRPr="00DF3F42">
        <w:rPr>
          <w:rFonts w:ascii="Arial" w:hAnsi="Arial" w:cs="Arial"/>
          <w:color w:val="548DD4" w:themeColor="text2" w:themeTint="99"/>
          <w:sz w:val="24"/>
          <w:szCs w:val="24"/>
          <w:shd w:val="clear" w:color="auto" w:fill="FFFFFF"/>
          <w:lang w:val="mn-MN"/>
        </w:rPr>
        <w:t xml:space="preserve"> </w:t>
      </w:r>
      <w:r w:rsidR="002648D2" w:rsidRPr="00DF3F42">
        <w:rPr>
          <w:rFonts w:ascii="Arial" w:hAnsi="Arial" w:cs="Arial"/>
          <w:color w:val="548DD4" w:themeColor="text2" w:themeTint="99"/>
          <w:sz w:val="24"/>
          <w:szCs w:val="24"/>
          <w:shd w:val="clear" w:color="auto" w:fill="FFFFFF"/>
          <w:lang w:val="mn-MN"/>
        </w:rPr>
        <w:t xml:space="preserve">       </w:t>
      </w:r>
      <w:r w:rsidR="002B7F84" w:rsidRPr="00DF3F42">
        <w:rPr>
          <w:rFonts w:ascii="Arial" w:hAnsi="Arial" w:cs="Arial"/>
          <w:color w:val="548DD4" w:themeColor="text2" w:themeTint="99"/>
          <w:sz w:val="24"/>
          <w:szCs w:val="24"/>
          <w:shd w:val="clear" w:color="auto" w:fill="FFFFFF"/>
          <w:lang w:val="mn-MN"/>
        </w:rPr>
        <w:t xml:space="preserve">    </w:t>
      </w:r>
      <w:r w:rsidR="00CD10B1" w:rsidRPr="00DF3F42">
        <w:rPr>
          <w:rFonts w:ascii="Arial" w:hAnsi="Arial" w:cs="Arial"/>
          <w:sz w:val="24"/>
          <w:szCs w:val="24"/>
          <w:shd w:val="clear" w:color="auto" w:fill="FFFFFF"/>
          <w:lang w:val="mn-MN"/>
        </w:rPr>
        <w:t>ХОЁРДУГААР БҮЛЭГ</w:t>
      </w:r>
      <w:r w:rsidR="002648D2" w:rsidRPr="00DF3F42">
        <w:rPr>
          <w:rFonts w:ascii="Arial" w:hAnsi="Arial" w:cs="Arial"/>
          <w:sz w:val="24"/>
          <w:szCs w:val="24"/>
          <w:shd w:val="clear" w:color="auto" w:fill="FFFFFF"/>
          <w:lang w:val="mn-MN"/>
        </w:rPr>
        <w:t>. ХҮНИЙ ЭРХИЙГ ХАНГАСАН ҮЙЛ АЖИЛЛАГАА</w:t>
      </w:r>
    </w:p>
    <w:p w14:paraId="17EF1D48" w14:textId="345DC849" w:rsidR="00DA2024" w:rsidRPr="00DF3F42" w:rsidRDefault="00BB12A4" w:rsidP="00CC3C5F">
      <w:pPr>
        <w:spacing w:after="0" w:line="360" w:lineRule="auto"/>
        <w:jc w:val="both"/>
        <w:rPr>
          <w:rFonts w:ascii="Arial" w:hAnsi="Arial" w:cs="Arial"/>
          <w:sz w:val="24"/>
          <w:szCs w:val="24"/>
          <w:shd w:val="clear" w:color="auto" w:fill="FFFFFF"/>
          <w:lang w:val="mn-MN"/>
        </w:rPr>
      </w:pPr>
      <w:r w:rsidRPr="00DF3F42">
        <w:rPr>
          <w:rFonts w:ascii="Arial" w:hAnsi="Arial" w:cs="Arial"/>
          <w:sz w:val="24"/>
          <w:szCs w:val="24"/>
          <w:shd w:val="clear" w:color="auto" w:fill="FFFFFF"/>
          <w:lang w:val="mn-MN"/>
        </w:rPr>
        <w:t>Хувийн эрх эрх чөлөө:</w:t>
      </w:r>
      <w:r w:rsidR="00CC3C5F" w:rsidRPr="00DF3F42">
        <w:rPr>
          <w:rFonts w:ascii="Arial" w:hAnsi="Arial" w:cs="Arial"/>
          <w:sz w:val="24"/>
          <w:szCs w:val="24"/>
          <w:shd w:val="clear" w:color="auto" w:fill="FFFFFF"/>
          <w:lang w:val="mn-MN"/>
        </w:rPr>
        <w:t xml:space="preserve"> </w:t>
      </w:r>
      <w:r w:rsidR="002B7F84" w:rsidRPr="00DF3F42">
        <w:rPr>
          <w:rFonts w:ascii="Arial" w:hAnsi="Arial" w:cs="Arial"/>
          <w:sz w:val="24"/>
          <w:szCs w:val="24"/>
          <w:u w:val="single"/>
          <w:shd w:val="clear" w:color="auto" w:fill="FFFFFF"/>
          <w:lang w:val="mn-MN"/>
        </w:rPr>
        <w:t>Х</w:t>
      </w:r>
      <w:r w:rsidR="004D1CB4" w:rsidRPr="00DF3F42">
        <w:rPr>
          <w:rFonts w:ascii="Arial" w:hAnsi="Arial" w:cs="Arial"/>
          <w:sz w:val="24"/>
          <w:szCs w:val="24"/>
          <w:u w:val="single"/>
          <w:shd w:val="clear" w:color="auto" w:fill="FFFFFF"/>
          <w:lang w:val="mn-MN"/>
        </w:rPr>
        <w:t>өгжих, оролцох эрхийн хүрээнд:</w:t>
      </w:r>
      <w:r w:rsidR="004D1CB4" w:rsidRPr="00DF3F42">
        <w:rPr>
          <w:rFonts w:ascii="Arial" w:hAnsi="Arial" w:cs="Arial"/>
          <w:sz w:val="24"/>
          <w:szCs w:val="24"/>
          <w:shd w:val="clear" w:color="auto" w:fill="FFFFFF"/>
          <w:lang w:val="mn-MN"/>
        </w:rPr>
        <w:t xml:space="preserve"> </w:t>
      </w:r>
      <w:r w:rsidR="002B7F84" w:rsidRPr="00DF3F42">
        <w:rPr>
          <w:rFonts w:ascii="Arial" w:hAnsi="Arial" w:cs="Arial"/>
          <w:sz w:val="24"/>
          <w:szCs w:val="24"/>
          <w:shd w:val="clear" w:color="auto" w:fill="FFFFFF"/>
          <w:lang w:val="mn-MN"/>
        </w:rPr>
        <w:t>Монгол Улсын хэмжээний томоохон арга хэмжээнүүдийг  Баянхонгор аймагт зохион байгуул</w:t>
      </w:r>
      <w:r w:rsidR="00DA2024" w:rsidRPr="00DF3F42">
        <w:rPr>
          <w:rFonts w:ascii="Arial" w:hAnsi="Arial" w:cs="Arial"/>
          <w:sz w:val="24"/>
          <w:szCs w:val="24"/>
          <w:shd w:val="clear" w:color="auto" w:fill="FFFFFF"/>
          <w:lang w:val="mn-MN"/>
        </w:rPr>
        <w:t>ж иргэдийн үг хэлэх, үзэл бодлоо чөлөөтэй илэрхийлэх, сурах, хөгжих оролцох эрхийг хангасан байна.</w:t>
      </w:r>
    </w:p>
    <w:p w14:paraId="3D8F3DCC" w14:textId="77777777" w:rsidR="00DA2024" w:rsidRPr="00DF3F42" w:rsidRDefault="00DA2024" w:rsidP="00F078C0">
      <w:pPr>
        <w:spacing w:after="0" w:line="360" w:lineRule="auto"/>
        <w:ind w:firstLine="720"/>
        <w:jc w:val="both"/>
        <w:rPr>
          <w:rFonts w:ascii="Arial" w:hAnsi="Arial" w:cs="Arial"/>
          <w:sz w:val="24"/>
          <w:szCs w:val="24"/>
          <w:shd w:val="clear" w:color="auto" w:fill="FFFFFF"/>
          <w:lang w:val="mn-MN"/>
        </w:rPr>
      </w:pPr>
      <w:r w:rsidRPr="00DF3F42">
        <w:rPr>
          <w:rFonts w:ascii="Arial" w:hAnsi="Arial" w:cs="Arial"/>
          <w:sz w:val="24"/>
          <w:szCs w:val="24"/>
          <w:shd w:val="clear" w:color="auto" w:fill="FFFFFF"/>
          <w:lang w:val="mn-MN"/>
        </w:rPr>
        <w:t xml:space="preserve"> Үүнд: Монголын Хүүхдийн спортын зуны VII наадмыг “НӨХӨРЛӨЕ, ХӨГЖЬЕ, ХАМГААЛАЯ” уриан дор 2023 оны 07 дугаар сарын 19-29-ны өдрүүдэд 10 өдрийн турш 21 аймаг, 9 дүүргээс 5000 гаруй өсвөрийн тамирчин спортын 23 төрлөөр 197 жин зайд 1500 медалийн төлөө авхаалж самбаа ур чадвар, хүч чадлаа сорин өрсөлдөж, амжилттай зохион байгуулагдсан. </w:t>
      </w:r>
    </w:p>
    <w:p w14:paraId="3B42A1C3" w14:textId="665F88EE" w:rsidR="00DA2024" w:rsidRPr="00DF3F42" w:rsidRDefault="00DA2024" w:rsidP="00F078C0">
      <w:pPr>
        <w:spacing w:after="0" w:line="360" w:lineRule="auto"/>
        <w:jc w:val="both"/>
        <w:rPr>
          <w:rFonts w:ascii="Arial" w:hAnsi="Arial" w:cs="Arial"/>
          <w:sz w:val="24"/>
          <w:szCs w:val="24"/>
          <w:shd w:val="clear" w:color="auto" w:fill="FFFFFF"/>
          <w:lang w:val="mn-MN"/>
        </w:rPr>
      </w:pPr>
      <w:r w:rsidRPr="00DF3F42">
        <w:rPr>
          <w:rFonts w:ascii="Arial" w:hAnsi="Arial" w:cs="Arial"/>
          <w:sz w:val="24"/>
          <w:szCs w:val="24"/>
          <w:shd w:val="clear" w:color="auto" w:fill="FFFFFF"/>
          <w:lang w:val="mn-MN"/>
        </w:rPr>
        <w:t xml:space="preserve">Хүүхдийн хөгжих, суралцах, орон байраар хангуулах эрхийг хангах зорилгоор  хариуцсан дэд хороодын нийт 156 гишүүн, Засаг даргын эрхлэх асуудлын хүрээний 23 агентлаг, 10 орон нутгийн  өмчит үйлдвэрийн газар, 27 төрийн болон төрийн бус байгууллага, Баянхонгор сумын 12 цэцэрлэг, 8 ерөнхий боловсролын сургууль, 20 сумын сургууль, цэцэрлэг, 23 спортын холбоодын давхардсан тоогоор </w:t>
      </w:r>
      <w:r w:rsidRPr="00DF3F42">
        <w:rPr>
          <w:rFonts w:ascii="Arial" w:hAnsi="Arial" w:cs="Arial"/>
          <w:sz w:val="24"/>
          <w:szCs w:val="24"/>
          <w:shd w:val="clear" w:color="auto" w:fill="FFFFFF"/>
          <w:lang w:val="mn-MN"/>
        </w:rPr>
        <w:lastRenderedPageBreak/>
        <w:t>3600 гаруй төрийн албан хаагч, 113 хүүхэд, иргэд, хувиараа үйлдвэр үйлчилгээ эрхлэгчид, албаны хүмүүс хамтран ажилласан байна.</w:t>
      </w:r>
    </w:p>
    <w:p w14:paraId="064489D7" w14:textId="612C83E2" w:rsidR="00DA2024" w:rsidRPr="00DF3F42" w:rsidRDefault="00DA2024" w:rsidP="00F078C0">
      <w:pPr>
        <w:spacing w:after="0" w:line="360" w:lineRule="auto"/>
        <w:ind w:firstLine="720"/>
        <w:jc w:val="both"/>
        <w:rPr>
          <w:rFonts w:ascii="Arial" w:hAnsi="Arial" w:cs="Arial"/>
          <w:sz w:val="24"/>
          <w:szCs w:val="24"/>
          <w:shd w:val="clear" w:color="auto" w:fill="FFFFFF"/>
          <w:lang w:val="mn-MN"/>
        </w:rPr>
      </w:pPr>
      <w:r w:rsidRPr="00DF3F42">
        <w:rPr>
          <w:rFonts w:ascii="Arial" w:hAnsi="Arial" w:cs="Arial"/>
          <w:sz w:val="24"/>
          <w:szCs w:val="24"/>
          <w:shd w:val="clear" w:color="auto" w:fill="FFFFFF"/>
          <w:lang w:val="mn-MN"/>
        </w:rPr>
        <w:t>Тус наадмын үеэр зохион байгуулагдсан спортын 23 төрлийг Баянхонгор аймгийн Баянхонгор сумын усан бассейн цогцолбор, Спорт хороо, Чандмань спорт заал, Дөвөнт спорт заал, Үндэсний сурын харвааны талбай, оготнотой булаг спорт цогцолборын гадаа талбай, крикетийн талбай, Номгон, Номундалай, Эрдэнэмандал, Эрдэм, 5 дугаар сургууль, 3,4 дүгээр багийн спорт заал, Улаанбаатар хотын Налайх дүүргийн хөнгөн атлетикийн талбай /хөнгөн атлетик/ ТЭЦ-IV цахилгаан станцын хөл бөмбөгийн талбай /хөл бөмбөг/ зэрэг 16 спорт заал, талбайд спортын 23 холбоо, спортын холбоодын 300 гаруй шүүгч, ерөнхий зохион байгуулагчаар Засгийн газрын тохируулагч агентлаг Биеийн тамир, спортын Улсын хороо, аймгийн Засаг даргын захирамжаар байгуулагдсан зохион байгуулах хороо, аймгийн ИТХ, аймгийн Засаг даргын Тамгын газар, Биеийн тамир спортын газар, хамтран зохион байгуулагчаар аймгийн Засаг даргын эрхлэх асуудлын хүрээний 20 агентлаг,  10 орон нутгийн  өмчит үйлдвэрийн газар,  төрийн 30 байгууллага, 16 цэцэрлэг, 5 сургууль хамтран амжилттай зохион байгуулсан.</w:t>
      </w:r>
    </w:p>
    <w:p w14:paraId="192D0C86" w14:textId="66A0B402" w:rsidR="002B7F84" w:rsidRPr="00DF3F42" w:rsidRDefault="002B7F84" w:rsidP="00F078C0">
      <w:pPr>
        <w:spacing w:after="0" w:line="360" w:lineRule="auto"/>
        <w:ind w:firstLine="720"/>
        <w:jc w:val="both"/>
        <w:rPr>
          <w:rFonts w:ascii="Arial" w:hAnsi="Arial" w:cs="Arial"/>
          <w:sz w:val="24"/>
          <w:szCs w:val="24"/>
          <w:shd w:val="clear" w:color="auto" w:fill="FFFFFF"/>
          <w:lang w:val="mn-MN"/>
        </w:rPr>
      </w:pPr>
      <w:r w:rsidRPr="00DF3F42">
        <w:rPr>
          <w:rFonts w:ascii="Arial" w:hAnsi="Arial" w:cs="Arial"/>
          <w:sz w:val="24"/>
          <w:szCs w:val="24"/>
          <w:shd w:val="clear" w:color="auto" w:fill="FFFFFF"/>
          <w:lang w:val="mn-MN"/>
        </w:rPr>
        <w:t>"Хөдөөгийн багш нарын спортын XX их наадам“-</w:t>
      </w:r>
      <w:r w:rsidR="00DA2024" w:rsidRPr="00DF3F42">
        <w:rPr>
          <w:rFonts w:ascii="Arial" w:hAnsi="Arial" w:cs="Arial"/>
          <w:sz w:val="24"/>
          <w:szCs w:val="24"/>
          <w:shd w:val="clear" w:color="auto" w:fill="FFFFFF"/>
          <w:lang w:val="mn-MN"/>
        </w:rPr>
        <w:t>д</w:t>
      </w:r>
      <w:r w:rsidRPr="00DF3F42">
        <w:rPr>
          <w:rFonts w:ascii="Arial" w:hAnsi="Arial" w:cs="Arial"/>
          <w:sz w:val="24"/>
          <w:szCs w:val="24"/>
          <w:shd w:val="clear" w:color="auto" w:fill="FFFFFF"/>
          <w:lang w:val="mn-MN"/>
        </w:rPr>
        <w:t xml:space="preserve"> 21 аймгийн 1000 </w:t>
      </w:r>
      <w:r w:rsidR="00DA2024" w:rsidRPr="00DF3F42">
        <w:rPr>
          <w:rFonts w:ascii="Arial" w:hAnsi="Arial" w:cs="Arial"/>
          <w:sz w:val="24"/>
          <w:szCs w:val="24"/>
          <w:shd w:val="clear" w:color="auto" w:fill="FFFFFF"/>
          <w:lang w:val="mn-MN"/>
        </w:rPr>
        <w:t xml:space="preserve">орчим багш </w:t>
      </w:r>
      <w:r w:rsidRPr="00DF3F42">
        <w:rPr>
          <w:rFonts w:ascii="Arial" w:hAnsi="Arial" w:cs="Arial"/>
          <w:sz w:val="24"/>
          <w:szCs w:val="24"/>
          <w:shd w:val="clear" w:color="auto" w:fill="FFFFFF"/>
          <w:lang w:val="mn-MN"/>
        </w:rPr>
        <w:t xml:space="preserve"> тамирчи</w:t>
      </w:r>
      <w:r w:rsidR="00DA2024" w:rsidRPr="00DF3F42">
        <w:rPr>
          <w:rFonts w:ascii="Arial" w:hAnsi="Arial" w:cs="Arial"/>
          <w:sz w:val="24"/>
          <w:szCs w:val="24"/>
          <w:shd w:val="clear" w:color="auto" w:fill="FFFFFF"/>
          <w:lang w:val="mn-MN"/>
        </w:rPr>
        <w:t xml:space="preserve">д "Нөхөрлөе, Хөгжье, Манлайлъя" уриан дор спортын Волейбол, Сагсан бөмбөг, Шагай харваа, Ширээний теннис, 100 буудалт даамын төрлүүдээр </w:t>
      </w:r>
      <w:r w:rsidRPr="00DF3F42">
        <w:rPr>
          <w:rFonts w:ascii="Arial" w:hAnsi="Arial" w:cs="Arial"/>
          <w:sz w:val="24"/>
          <w:szCs w:val="24"/>
          <w:shd w:val="clear" w:color="auto" w:fill="FFFFFF"/>
          <w:lang w:val="mn-MN"/>
        </w:rPr>
        <w:t>оролцо</w:t>
      </w:r>
      <w:r w:rsidR="00DA2024" w:rsidRPr="00DF3F42">
        <w:rPr>
          <w:rFonts w:ascii="Arial" w:hAnsi="Arial" w:cs="Arial"/>
          <w:sz w:val="24"/>
          <w:szCs w:val="24"/>
          <w:shd w:val="clear" w:color="auto" w:fill="FFFFFF"/>
          <w:lang w:val="mn-MN"/>
        </w:rPr>
        <w:t>ж туршл</w:t>
      </w:r>
      <w:r w:rsidR="00CA33DE">
        <w:rPr>
          <w:rFonts w:ascii="Arial" w:hAnsi="Arial" w:cs="Arial"/>
          <w:sz w:val="24"/>
          <w:szCs w:val="24"/>
          <w:shd w:val="clear" w:color="auto" w:fill="FFFFFF"/>
          <w:lang w:val="mn-MN"/>
        </w:rPr>
        <w:t>а</w:t>
      </w:r>
      <w:r w:rsidR="00DA2024" w:rsidRPr="00DF3F42">
        <w:rPr>
          <w:rFonts w:ascii="Arial" w:hAnsi="Arial" w:cs="Arial"/>
          <w:sz w:val="24"/>
          <w:szCs w:val="24"/>
          <w:shd w:val="clear" w:color="auto" w:fill="FFFFFF"/>
          <w:lang w:val="mn-MN"/>
        </w:rPr>
        <w:t xml:space="preserve">га судлан ажилласан байна. </w:t>
      </w:r>
      <w:r w:rsidRPr="00DF3F42">
        <w:rPr>
          <w:rFonts w:ascii="Arial" w:hAnsi="Arial" w:cs="Arial"/>
          <w:sz w:val="24"/>
          <w:szCs w:val="24"/>
          <w:shd w:val="clear" w:color="auto" w:fill="FFFFFF"/>
          <w:lang w:val="mn-MN"/>
        </w:rPr>
        <w:t xml:space="preserve"> </w:t>
      </w:r>
    </w:p>
    <w:p w14:paraId="32476EC1" w14:textId="77777777" w:rsidR="0072738C" w:rsidRDefault="002B7F84" w:rsidP="00257A1E">
      <w:pPr>
        <w:spacing w:line="360" w:lineRule="auto"/>
        <w:ind w:firstLine="720"/>
        <w:jc w:val="both"/>
        <w:rPr>
          <w:rFonts w:ascii="Arial" w:hAnsi="Arial" w:cs="Arial"/>
          <w:sz w:val="24"/>
          <w:szCs w:val="24"/>
          <w:shd w:val="clear" w:color="auto" w:fill="FFFFFF"/>
          <w:lang w:val="mn-MN"/>
        </w:rPr>
      </w:pPr>
      <w:r w:rsidRPr="00DF3F42">
        <w:rPr>
          <w:rFonts w:ascii="Arial" w:hAnsi="Arial" w:cs="Arial"/>
          <w:sz w:val="24"/>
          <w:szCs w:val="24"/>
          <w:shd w:val="clear" w:color="auto" w:fill="FFFFFF"/>
          <w:lang w:val="mn-MN"/>
        </w:rPr>
        <w:t>-</w:t>
      </w:r>
      <w:r w:rsidR="00DA2024" w:rsidRPr="00DF3F42">
        <w:rPr>
          <w:rFonts w:ascii="Arial" w:hAnsi="Arial" w:cs="Arial"/>
          <w:sz w:val="24"/>
          <w:szCs w:val="24"/>
          <w:shd w:val="clear" w:color="auto" w:fill="FFFFFF"/>
          <w:lang w:val="mn-MN"/>
        </w:rPr>
        <w:t xml:space="preserve">Аймгаас Малчин иргэдийн хөгжих эрхийг хангах, оролцоог нэмэгдүүлэх төрийн үйлчилгээг нэг дороос авах боломжийг бүрдүүлж </w:t>
      </w:r>
      <w:r w:rsidRPr="00DF3F42">
        <w:rPr>
          <w:rFonts w:ascii="Arial" w:hAnsi="Arial" w:cs="Arial"/>
          <w:sz w:val="24"/>
          <w:szCs w:val="24"/>
          <w:shd w:val="clear" w:color="auto" w:fill="FFFFFF"/>
          <w:lang w:val="mn-MN"/>
        </w:rPr>
        <w:t xml:space="preserve"> Эрдэнэт сүргийн эзэд 1000 чуулган</w:t>
      </w:r>
      <w:r w:rsidR="00DA2024" w:rsidRPr="00DF3F42">
        <w:rPr>
          <w:rFonts w:ascii="Arial" w:hAnsi="Arial" w:cs="Arial"/>
          <w:sz w:val="24"/>
          <w:szCs w:val="24"/>
          <w:shd w:val="clear" w:color="auto" w:fill="FFFFFF"/>
          <w:lang w:val="mn-MN"/>
        </w:rPr>
        <w:t xml:space="preserve"> зохион байгуулж сургалт мэдээлэл, эрүүл мэндийн үзлэгт бүрэн хамруулав. М</w:t>
      </w:r>
      <w:r w:rsidRPr="00DF3F42">
        <w:rPr>
          <w:rFonts w:ascii="Arial" w:hAnsi="Arial" w:cs="Arial"/>
          <w:sz w:val="24"/>
          <w:szCs w:val="24"/>
          <w:shd w:val="clear" w:color="auto" w:fill="FFFFFF"/>
          <w:lang w:val="mn-MN"/>
        </w:rPr>
        <w:t xml:space="preserve">алчдын </w:t>
      </w:r>
      <w:r w:rsidR="00DA2024" w:rsidRPr="00DF3F42">
        <w:rPr>
          <w:rFonts w:ascii="Arial" w:hAnsi="Arial" w:cs="Arial"/>
          <w:sz w:val="24"/>
          <w:szCs w:val="24"/>
          <w:shd w:val="clear" w:color="auto" w:fill="FFFFFF"/>
          <w:lang w:val="mn-MN"/>
        </w:rPr>
        <w:t xml:space="preserve">дунд </w:t>
      </w:r>
      <w:r w:rsidRPr="00DF3F42">
        <w:rPr>
          <w:rFonts w:ascii="Arial" w:hAnsi="Arial" w:cs="Arial"/>
          <w:sz w:val="24"/>
          <w:szCs w:val="24"/>
          <w:shd w:val="clear" w:color="auto" w:fill="FFFFFF"/>
          <w:lang w:val="mn-MN"/>
        </w:rPr>
        <w:t>урлаг спортын наадам зэрэг улсын чанартай том арга хэмжээг  Хонгор  нутагтаа амжилттай зохион байгуулж</w:t>
      </w:r>
      <w:r w:rsidR="00DA2024" w:rsidRPr="00DF3F42">
        <w:rPr>
          <w:rFonts w:ascii="Arial" w:hAnsi="Arial" w:cs="Arial"/>
          <w:sz w:val="24"/>
          <w:szCs w:val="24"/>
          <w:shd w:val="clear" w:color="auto" w:fill="FFFFFF"/>
          <w:lang w:val="mn-MN"/>
        </w:rPr>
        <w:t xml:space="preserve"> </w:t>
      </w:r>
      <w:r w:rsidRPr="00DF3F42">
        <w:rPr>
          <w:rFonts w:ascii="Arial" w:hAnsi="Arial" w:cs="Arial"/>
          <w:sz w:val="24"/>
          <w:szCs w:val="24"/>
          <w:shd w:val="clear" w:color="auto" w:fill="FFFFFF"/>
          <w:lang w:val="mn-MN"/>
        </w:rPr>
        <w:t xml:space="preserve">10.000 орчим тамирчдыг орон нутагтаа хүлээн авлаа. </w:t>
      </w:r>
    </w:p>
    <w:p w14:paraId="5D473669" w14:textId="5F9780B2" w:rsidR="00257A1E" w:rsidRPr="00DF3F42" w:rsidRDefault="00B31F40" w:rsidP="00257A1E">
      <w:pPr>
        <w:spacing w:line="360" w:lineRule="auto"/>
        <w:ind w:firstLine="720"/>
        <w:jc w:val="both"/>
        <w:rPr>
          <w:rFonts w:ascii="Arial" w:hAnsi="Arial" w:cs="Arial"/>
          <w:sz w:val="24"/>
          <w:szCs w:val="24"/>
          <w:lang w:val="mn-MN"/>
        </w:rPr>
      </w:pPr>
      <w:r>
        <w:rPr>
          <w:rFonts w:ascii="Arial" w:hAnsi="Arial" w:cs="Arial"/>
          <w:sz w:val="24"/>
          <w:szCs w:val="24"/>
          <w:lang w:val="mn-MN"/>
        </w:rPr>
        <w:t>М</w:t>
      </w:r>
      <w:r w:rsidR="00257A1E" w:rsidRPr="00DF3F42">
        <w:rPr>
          <w:rFonts w:ascii="Arial" w:hAnsi="Arial" w:cs="Arial"/>
          <w:sz w:val="24"/>
          <w:szCs w:val="24"/>
          <w:lang w:val="mn-MN"/>
        </w:rPr>
        <w:t xml:space="preserve">ал бүхий иргэд малчин өрхийг малжуулах санхүүгийн дэмжлэгт 55 өрхийг 275,0 сая төгрөгөөр малжуулан 110 иргэнийг ажлын байр бий болсон. </w:t>
      </w:r>
    </w:p>
    <w:p w14:paraId="32A04992" w14:textId="1BC8690B" w:rsidR="003560D1" w:rsidRPr="00DF3F42" w:rsidRDefault="00BB12A4" w:rsidP="00F078C0">
      <w:pPr>
        <w:spacing w:after="0" w:line="360" w:lineRule="auto"/>
        <w:ind w:firstLine="720"/>
        <w:jc w:val="both"/>
        <w:rPr>
          <w:rFonts w:ascii="Arial" w:hAnsi="Arial" w:cs="Arial"/>
          <w:sz w:val="24"/>
          <w:szCs w:val="24"/>
          <w:shd w:val="clear" w:color="auto" w:fill="FFFFFF"/>
          <w:lang w:val="mn-MN"/>
        </w:rPr>
      </w:pPr>
      <w:r w:rsidRPr="00DF3F42">
        <w:rPr>
          <w:rFonts w:ascii="Arial" w:hAnsi="Arial" w:cs="Arial"/>
          <w:b/>
          <w:bCs/>
          <w:sz w:val="24"/>
          <w:szCs w:val="24"/>
          <w:shd w:val="clear" w:color="auto" w:fill="FFFFFF"/>
          <w:lang w:val="mn-MN"/>
        </w:rPr>
        <w:t>Өмчлөх эрх</w:t>
      </w:r>
      <w:r w:rsidRPr="00DF3F42">
        <w:rPr>
          <w:rFonts w:ascii="Arial" w:hAnsi="Arial" w:cs="Arial"/>
          <w:sz w:val="24"/>
          <w:szCs w:val="24"/>
          <w:shd w:val="clear" w:color="auto" w:fill="FFFFFF"/>
          <w:lang w:val="mn-MN"/>
        </w:rPr>
        <w:t xml:space="preserve"> :</w:t>
      </w:r>
      <w:r w:rsidR="00036886" w:rsidRPr="00DF3F42">
        <w:rPr>
          <w:rFonts w:ascii="Arial" w:hAnsi="Arial" w:cs="Arial"/>
          <w:sz w:val="24"/>
          <w:szCs w:val="24"/>
          <w:shd w:val="clear" w:color="auto" w:fill="FFFFFF"/>
          <w:lang w:val="mn-MN"/>
        </w:rPr>
        <w:t xml:space="preserve"> </w:t>
      </w:r>
      <w:r w:rsidR="003560D1" w:rsidRPr="00DF3F42">
        <w:rPr>
          <w:rFonts w:ascii="Arial" w:hAnsi="Arial" w:cs="Arial"/>
          <w:sz w:val="24"/>
          <w:szCs w:val="24"/>
          <w:u w:val="single"/>
          <w:shd w:val="clear" w:color="auto" w:fill="FFFFFF"/>
          <w:lang w:val="mn-MN"/>
        </w:rPr>
        <w:t>Газар өмчлөх эрхийн хүрээнд:</w:t>
      </w:r>
      <w:r w:rsidR="003560D1" w:rsidRPr="00DF3F42">
        <w:rPr>
          <w:rFonts w:ascii="Arial" w:hAnsi="Arial" w:cs="Arial"/>
          <w:sz w:val="24"/>
          <w:szCs w:val="24"/>
          <w:shd w:val="clear" w:color="auto" w:fill="FFFFFF"/>
          <w:lang w:val="mn-MN"/>
        </w:rPr>
        <w:t xml:space="preserve"> Баянхонгор аймгийн хэмжээнд 2023 оны 12 дугаар сарын 01-ний өдрийн байдлаар Гэр бүлийн хэрэгцээний зориулалтаар 112 иргэнд 7.3 газрыг өмчлүүлж, 156 иргэнд 10.13 га газрыг эзэмшүүлж, Өвөлжөө, хаваржааны зориулалтаар 115 иргэнд 8.06 га газрыг тус тус эзэмшүүлж иргэдийн өргөдөл хүсэлтийг шийдвэрлэж ажилласан</w:t>
      </w:r>
      <w:r w:rsidR="003560D1" w:rsidRPr="00DF3F42">
        <w:rPr>
          <w:rFonts w:ascii="Arial" w:hAnsi="Arial" w:cs="Arial"/>
          <w:sz w:val="24"/>
          <w:szCs w:val="24"/>
          <w:shd w:val="clear" w:color="auto" w:fill="FFFFFF"/>
        </w:rPr>
        <w:t xml:space="preserve"> </w:t>
      </w:r>
      <w:r w:rsidR="003560D1" w:rsidRPr="00DF3F42">
        <w:rPr>
          <w:rFonts w:ascii="Arial" w:hAnsi="Arial" w:cs="Arial"/>
          <w:sz w:val="24"/>
          <w:szCs w:val="24"/>
          <w:shd w:val="clear" w:color="auto" w:fill="FFFFFF"/>
          <w:lang w:val="mn-MN"/>
        </w:rPr>
        <w:t>байна.</w:t>
      </w:r>
    </w:p>
    <w:p w14:paraId="13CA1BA5" w14:textId="357C572E" w:rsidR="00027685" w:rsidRPr="00DF3F42" w:rsidRDefault="003560D1" w:rsidP="00F078C0">
      <w:pPr>
        <w:spacing w:after="0" w:line="360" w:lineRule="auto"/>
        <w:ind w:firstLine="720"/>
        <w:jc w:val="both"/>
        <w:rPr>
          <w:rFonts w:ascii="Arial" w:hAnsi="Arial" w:cs="Arial"/>
          <w:sz w:val="24"/>
          <w:szCs w:val="24"/>
          <w:shd w:val="clear" w:color="auto" w:fill="FFFFFF"/>
          <w:lang w:val="mn-MN"/>
        </w:rPr>
      </w:pPr>
      <w:r w:rsidRPr="00DF3F42">
        <w:rPr>
          <w:rFonts w:ascii="Arial" w:hAnsi="Arial" w:cs="Arial"/>
          <w:sz w:val="24"/>
          <w:szCs w:val="24"/>
          <w:u w:val="single"/>
          <w:shd w:val="clear" w:color="auto" w:fill="FFFFFF"/>
          <w:lang w:val="mn-MN"/>
        </w:rPr>
        <w:lastRenderedPageBreak/>
        <w:t>Эд хөрөнгийн өмчлөх эрхийн хүрээнд:</w:t>
      </w:r>
      <w:r w:rsidRPr="00DF3F42">
        <w:rPr>
          <w:rFonts w:ascii="Arial" w:hAnsi="Arial" w:cs="Arial"/>
          <w:sz w:val="24"/>
          <w:szCs w:val="24"/>
          <w:shd w:val="clear" w:color="auto" w:fill="FFFFFF"/>
          <w:lang w:val="mn-MN"/>
        </w:rPr>
        <w:t xml:space="preserve"> Аймгийн хэмжээнд </w:t>
      </w:r>
      <w:r w:rsidR="00027685" w:rsidRPr="00DF3F42">
        <w:rPr>
          <w:rFonts w:ascii="Arial" w:hAnsi="Arial" w:cs="Arial"/>
          <w:sz w:val="24"/>
          <w:szCs w:val="24"/>
          <w:shd w:val="clear" w:color="auto" w:fill="FFFFFF"/>
          <w:lang w:val="mn-MN"/>
        </w:rPr>
        <w:t xml:space="preserve">2023 оны 11 дүгээр сарын 22-ны өдрийн байдлаар эд хөрөнгийн өмчлөх, эрх шилжүүлэх, бэлэглэх, нийт 8610 бүртгэлийн </w:t>
      </w:r>
      <w:r w:rsidR="0072738C">
        <w:rPr>
          <w:rFonts w:ascii="Arial" w:hAnsi="Arial" w:cs="Arial"/>
          <w:sz w:val="24"/>
          <w:szCs w:val="24"/>
          <w:shd w:val="clear" w:color="auto" w:fill="FFFFFF"/>
          <w:lang w:val="mn-MN"/>
        </w:rPr>
        <w:t>хүсэлт</w:t>
      </w:r>
      <w:r w:rsidR="00027685" w:rsidRPr="00DF3F42">
        <w:rPr>
          <w:rFonts w:ascii="Arial" w:hAnsi="Arial" w:cs="Arial"/>
          <w:sz w:val="24"/>
          <w:szCs w:val="24"/>
          <w:shd w:val="clear" w:color="auto" w:fill="FFFFFF"/>
          <w:lang w:val="mn-MN"/>
        </w:rPr>
        <w:t xml:space="preserve"> хүлээн авч</w:t>
      </w:r>
      <w:r w:rsidR="00F3711F" w:rsidRPr="00DF3F42">
        <w:rPr>
          <w:rFonts w:ascii="Arial" w:hAnsi="Arial" w:cs="Arial"/>
          <w:sz w:val="24"/>
          <w:szCs w:val="24"/>
          <w:shd w:val="clear" w:color="auto" w:fill="FFFFFF"/>
          <w:lang w:val="mn-MN"/>
        </w:rPr>
        <w:t xml:space="preserve"> шийдвэрлэсэн байна. </w:t>
      </w:r>
    </w:p>
    <w:p w14:paraId="362ADFB9" w14:textId="4C1678FB" w:rsidR="00DC7D11" w:rsidRPr="00DF3F42" w:rsidRDefault="00DC7D11" w:rsidP="00F078C0">
      <w:pPr>
        <w:spacing w:after="0" w:line="360" w:lineRule="auto"/>
        <w:ind w:firstLine="720"/>
        <w:jc w:val="both"/>
        <w:rPr>
          <w:rFonts w:ascii="Arial" w:hAnsi="Arial" w:cs="Arial"/>
          <w:sz w:val="24"/>
          <w:szCs w:val="24"/>
          <w:shd w:val="clear" w:color="auto" w:fill="FFFFFF"/>
          <w:lang w:val="mn-MN"/>
        </w:rPr>
      </w:pPr>
      <w:r w:rsidRPr="00DF3F42">
        <w:rPr>
          <w:rFonts w:ascii="Arial" w:hAnsi="Arial" w:cs="Arial"/>
          <w:sz w:val="24"/>
          <w:szCs w:val="24"/>
          <w:shd w:val="clear" w:color="auto" w:fill="FFFFFF"/>
          <w:lang w:val="mn-MN"/>
        </w:rPr>
        <w:t>Орон нутгийн өмчийн газраас 2023 оны жилийн эцсийн байдлаар Орон нутгийн өмчит 28 байгууллагын 2 үл хөдлөх хөрөнгө, 31 тээврийн хэрэгслийг дуудлага худалдаага</w:t>
      </w:r>
      <w:r w:rsidR="009D0EB0">
        <w:rPr>
          <w:rFonts w:ascii="Arial" w:hAnsi="Arial" w:cs="Arial"/>
          <w:sz w:val="24"/>
          <w:szCs w:val="24"/>
          <w:shd w:val="clear" w:color="auto" w:fill="FFFFFF"/>
          <w:lang w:val="mn-MN"/>
        </w:rPr>
        <w:t>а</w:t>
      </w:r>
      <w:r w:rsidRPr="00DF3F42">
        <w:rPr>
          <w:rFonts w:ascii="Arial" w:hAnsi="Arial" w:cs="Arial"/>
          <w:sz w:val="24"/>
          <w:szCs w:val="24"/>
          <w:shd w:val="clear" w:color="auto" w:fill="FFFFFF"/>
          <w:lang w:val="mn-MN"/>
        </w:rPr>
        <w:t>р худалдаж иргэдэд өмчлөх эрх, боломжийг олгосон байна</w:t>
      </w:r>
    </w:p>
    <w:p w14:paraId="69E0161E" w14:textId="14708F0B" w:rsidR="00DC7D11" w:rsidRPr="00DF3F42" w:rsidRDefault="00DC7D11" w:rsidP="00F078C0">
      <w:pPr>
        <w:spacing w:after="0" w:line="360" w:lineRule="auto"/>
        <w:ind w:firstLine="720"/>
        <w:jc w:val="both"/>
        <w:rPr>
          <w:rFonts w:ascii="Arial" w:hAnsi="Arial" w:cs="Arial"/>
          <w:sz w:val="24"/>
          <w:szCs w:val="24"/>
          <w:shd w:val="clear" w:color="auto" w:fill="FFFFFF"/>
          <w:lang w:val="mn-MN"/>
        </w:rPr>
      </w:pPr>
      <w:r w:rsidRPr="00DF3F42">
        <w:rPr>
          <w:rFonts w:ascii="Arial" w:hAnsi="Arial" w:cs="Arial"/>
          <w:sz w:val="24"/>
          <w:szCs w:val="24"/>
          <w:shd w:val="clear" w:color="auto" w:fill="FFFFFF"/>
          <w:lang w:val="mn-MN"/>
        </w:rPr>
        <w:t xml:space="preserve">“Шинэ сэргэлтийн бодлого”-ын хүрээнд Хот хөдөөгийн сэргэлтийг эрчимжүүлж аймагт шилжин ирэх иргэдийн амьдрах боломжийг бүрдүүлж 1124 айлын орон сууцыг ашиглалтад оруулж, батлан </w:t>
      </w:r>
      <w:r w:rsidR="00A078E6" w:rsidRPr="00DF3F42">
        <w:rPr>
          <w:rFonts w:ascii="Arial" w:hAnsi="Arial" w:cs="Arial"/>
          <w:sz w:val="24"/>
          <w:szCs w:val="24"/>
          <w:shd w:val="clear" w:color="auto" w:fill="FFFFFF"/>
          <w:lang w:val="mn-MN"/>
        </w:rPr>
        <w:t xml:space="preserve">зээлийн </w:t>
      </w:r>
      <w:r w:rsidRPr="00DF3F42">
        <w:rPr>
          <w:rFonts w:ascii="Arial" w:hAnsi="Arial" w:cs="Arial"/>
          <w:sz w:val="24"/>
          <w:szCs w:val="24"/>
          <w:shd w:val="clear" w:color="auto" w:fill="FFFFFF"/>
          <w:lang w:val="mn-MN"/>
        </w:rPr>
        <w:t xml:space="preserve">даалтын сангаас урьдчилгаа 30 хувийн 50 хувийг олгох, ипотекийн зээлийн хүүг 0,6%-0,3% хувь хүртэл бууруулах  зэрэг хөнгөлөлтүүд хамруулж 1100 гаруй иргэдийн өмчлөх эрх, орон байраар хангагдах эрхийг хангаж ажилласан. </w:t>
      </w:r>
    </w:p>
    <w:p w14:paraId="7F030A65" w14:textId="39B05967" w:rsidR="00BB12A4" w:rsidRPr="00DF3F42" w:rsidRDefault="00DC7D11" w:rsidP="00F078C0">
      <w:pPr>
        <w:spacing w:after="0" w:line="360" w:lineRule="auto"/>
        <w:jc w:val="both"/>
        <w:rPr>
          <w:rFonts w:ascii="Arial" w:hAnsi="Arial" w:cs="Arial"/>
          <w:b/>
          <w:bCs/>
          <w:sz w:val="24"/>
          <w:szCs w:val="24"/>
          <w:shd w:val="clear" w:color="auto" w:fill="FFFFFF"/>
          <w:lang w:val="mn-MN"/>
        </w:rPr>
      </w:pPr>
      <w:r w:rsidRPr="00DF3F42">
        <w:rPr>
          <w:rFonts w:ascii="Arial" w:hAnsi="Arial" w:cs="Arial"/>
          <w:sz w:val="24"/>
          <w:szCs w:val="24"/>
          <w:shd w:val="clear" w:color="auto" w:fill="FFFFFF"/>
          <w:lang w:val="mn-MN"/>
        </w:rPr>
        <w:t xml:space="preserve">       </w:t>
      </w:r>
      <w:r w:rsidR="00BB12A4" w:rsidRPr="00DF3F42">
        <w:rPr>
          <w:rFonts w:ascii="Arial" w:hAnsi="Arial" w:cs="Arial"/>
          <w:b/>
          <w:bCs/>
          <w:sz w:val="24"/>
          <w:szCs w:val="24"/>
          <w:shd w:val="clear" w:color="auto" w:fill="FFFFFF"/>
          <w:lang w:val="mn-MN"/>
        </w:rPr>
        <w:t>Нийгэм, соёлын эрх:</w:t>
      </w:r>
    </w:p>
    <w:p w14:paraId="4328B371" w14:textId="3D2C5983" w:rsidR="00DC7D11" w:rsidRPr="00DF3F42" w:rsidRDefault="00262D2C" w:rsidP="00F078C0">
      <w:pPr>
        <w:spacing w:after="0" w:line="360" w:lineRule="auto"/>
        <w:ind w:firstLine="720"/>
        <w:jc w:val="both"/>
        <w:rPr>
          <w:rFonts w:ascii="Arial" w:hAnsi="Arial" w:cs="Arial"/>
          <w:sz w:val="24"/>
          <w:szCs w:val="24"/>
          <w:shd w:val="clear" w:color="auto" w:fill="FFFFFF"/>
          <w:lang w:val="mn-MN"/>
        </w:rPr>
      </w:pPr>
      <w:r w:rsidRPr="00DF3F42">
        <w:rPr>
          <w:rFonts w:ascii="Arial" w:hAnsi="Arial" w:cs="Arial"/>
          <w:sz w:val="24"/>
          <w:szCs w:val="24"/>
          <w:shd w:val="clear" w:color="auto" w:fill="FFFFFF"/>
          <w:lang w:val="mn-MN"/>
        </w:rPr>
        <w:t>Монгол Улсын Засгийн газрын 2023 оны 264 дүгээр тогтоолоор “2023-2025 оныг Монголд зочлох” жил болгон зарласантай холбогдуулан Улаанбаатар хотын Налайх дүүргийн нутагт зохион байгуулагдсан  “Нүүдэлчин” дэлхийн соёлын фестивальд 72 хүний бүрэлдэхүүнтэй  оролцс</w:t>
      </w:r>
      <w:r w:rsidR="00A078E6">
        <w:rPr>
          <w:rFonts w:ascii="Arial" w:hAnsi="Arial" w:cs="Arial"/>
          <w:sz w:val="24"/>
          <w:szCs w:val="24"/>
          <w:shd w:val="clear" w:color="auto" w:fill="FFFFFF"/>
          <w:lang w:val="mn-MN"/>
        </w:rPr>
        <w:t>о</w:t>
      </w:r>
      <w:r w:rsidRPr="00DF3F42">
        <w:rPr>
          <w:rFonts w:ascii="Arial" w:hAnsi="Arial" w:cs="Arial"/>
          <w:sz w:val="24"/>
          <w:szCs w:val="24"/>
          <w:shd w:val="clear" w:color="auto" w:fill="FFFFFF"/>
          <w:lang w:val="mn-MN"/>
        </w:rPr>
        <w:t>ноос 44 соёлын өв тээгч, уран бүтээлчид  7 ай савын хүрээнд өв соёлоо сурталчлан шилдэгийн шилдгээр шалгарч, “Алтан цом” батламж гардан авсан.</w:t>
      </w:r>
    </w:p>
    <w:p w14:paraId="7BF31619" w14:textId="7B3B9924" w:rsidR="002A39F4" w:rsidRDefault="0082407C" w:rsidP="00F078C0">
      <w:pPr>
        <w:spacing w:after="0" w:line="360" w:lineRule="auto"/>
        <w:ind w:firstLine="720"/>
        <w:jc w:val="both"/>
        <w:rPr>
          <w:rFonts w:ascii="Arial" w:hAnsi="Arial" w:cs="Arial"/>
          <w:color w:val="548DD4" w:themeColor="text2" w:themeTint="99"/>
          <w:sz w:val="24"/>
          <w:szCs w:val="24"/>
          <w:shd w:val="clear" w:color="auto" w:fill="FFFFFF"/>
          <w:lang w:val="mn-MN"/>
        </w:rPr>
      </w:pPr>
      <w:r w:rsidRPr="00DF3F42">
        <w:rPr>
          <w:rFonts w:ascii="Arial" w:hAnsi="Arial" w:cs="Arial"/>
          <w:sz w:val="24"/>
          <w:szCs w:val="24"/>
          <w:shd w:val="clear" w:color="auto" w:fill="FFFFFF"/>
          <w:lang w:val="mn-MN"/>
        </w:rPr>
        <w:t xml:space="preserve"> Соёлын бие</w:t>
      </w:r>
      <w:r w:rsidR="00AF310E">
        <w:rPr>
          <w:rFonts w:ascii="Arial" w:hAnsi="Arial" w:cs="Arial"/>
          <w:sz w:val="24"/>
          <w:szCs w:val="24"/>
          <w:shd w:val="clear" w:color="auto" w:fill="FFFFFF"/>
          <w:lang w:val="mn-MN"/>
        </w:rPr>
        <w:t>т</w:t>
      </w:r>
      <w:r w:rsidRPr="00DF3F42">
        <w:rPr>
          <w:rFonts w:ascii="Arial" w:hAnsi="Arial" w:cs="Arial"/>
          <w:sz w:val="24"/>
          <w:szCs w:val="24"/>
          <w:shd w:val="clear" w:color="auto" w:fill="FFFFFF"/>
          <w:lang w:val="mn-MN"/>
        </w:rPr>
        <w:t xml:space="preserve"> болон бус өвийг түгээн дэлгэрүүлэх зорилгоор зохион байгуулсан </w:t>
      </w:r>
      <w:r w:rsidR="00262D2C" w:rsidRPr="00DF3F42">
        <w:rPr>
          <w:rFonts w:ascii="Arial" w:hAnsi="Arial" w:cs="Arial"/>
          <w:sz w:val="24"/>
          <w:szCs w:val="24"/>
          <w:shd w:val="clear" w:color="auto" w:fill="FFFFFF"/>
          <w:lang w:val="mn-MN"/>
        </w:rPr>
        <w:t>“Монгол түмний харвуул наадам-2023”</w:t>
      </w:r>
      <w:r w:rsidRPr="00DF3F42">
        <w:rPr>
          <w:rFonts w:ascii="Arial" w:hAnsi="Arial" w:cs="Arial"/>
          <w:sz w:val="24"/>
          <w:szCs w:val="24"/>
          <w:shd w:val="clear" w:color="auto" w:fill="FFFFFF"/>
          <w:lang w:val="mn-MN"/>
        </w:rPr>
        <w:t xml:space="preserve">-ын Заг, Байдрагийн хүрэн бэлчирт зохион байгуулж тус </w:t>
      </w:r>
      <w:r w:rsidR="00262D2C" w:rsidRPr="00DF3F42">
        <w:rPr>
          <w:rFonts w:ascii="Arial" w:hAnsi="Arial" w:cs="Arial"/>
          <w:sz w:val="24"/>
          <w:szCs w:val="24"/>
          <w:shd w:val="clear" w:color="auto" w:fill="FFFFFF"/>
          <w:lang w:val="mn-MN"/>
        </w:rPr>
        <w:t xml:space="preserve">арга хэмжээнд “Дуутай хуруу”, ардын урлагийн төрлөөр 25 хүнийг оролцуулан үндэсний соёлын  өвийг давхардсан тоогоор 2500 орчим </w:t>
      </w:r>
      <w:r w:rsidRPr="00DF3F42">
        <w:rPr>
          <w:rFonts w:ascii="Arial" w:hAnsi="Arial" w:cs="Arial"/>
          <w:sz w:val="24"/>
          <w:szCs w:val="24"/>
          <w:shd w:val="clear" w:color="auto" w:fill="FFFFFF"/>
          <w:lang w:val="mn-MN"/>
        </w:rPr>
        <w:t>иргэд о</w:t>
      </w:r>
      <w:r w:rsidR="00262D2C" w:rsidRPr="00DF3F42">
        <w:rPr>
          <w:rFonts w:ascii="Arial" w:hAnsi="Arial" w:cs="Arial"/>
          <w:sz w:val="24"/>
          <w:szCs w:val="24"/>
          <w:shd w:val="clear" w:color="auto" w:fill="FFFFFF"/>
          <w:lang w:val="mn-MN"/>
        </w:rPr>
        <w:t>ролцогчдод сурталчил</w:t>
      </w:r>
      <w:r w:rsidRPr="00DF3F42">
        <w:rPr>
          <w:rFonts w:ascii="Arial" w:hAnsi="Arial" w:cs="Arial"/>
          <w:sz w:val="24"/>
          <w:szCs w:val="24"/>
          <w:shd w:val="clear" w:color="auto" w:fill="FFFFFF"/>
          <w:lang w:val="mn-MN"/>
        </w:rPr>
        <w:t>сан</w:t>
      </w:r>
      <w:r w:rsidR="00A93855" w:rsidRPr="00DF3F42">
        <w:rPr>
          <w:rFonts w:ascii="Arial" w:hAnsi="Arial" w:cs="Arial"/>
          <w:sz w:val="24"/>
          <w:szCs w:val="24"/>
          <w:shd w:val="clear" w:color="auto" w:fill="FFFFFF"/>
          <w:lang w:val="mn-MN"/>
        </w:rPr>
        <w:t xml:space="preserve">. </w:t>
      </w:r>
      <w:r w:rsidR="00262D2C" w:rsidRPr="00DF3F42">
        <w:rPr>
          <w:rFonts w:ascii="Arial" w:hAnsi="Arial" w:cs="Arial"/>
          <w:color w:val="548DD4" w:themeColor="text2" w:themeTint="99"/>
          <w:sz w:val="24"/>
          <w:szCs w:val="24"/>
          <w:shd w:val="clear" w:color="auto" w:fill="FFFFFF"/>
          <w:lang w:val="mn-MN"/>
        </w:rPr>
        <w:t xml:space="preserve"> </w:t>
      </w:r>
    </w:p>
    <w:p w14:paraId="3745DE60" w14:textId="77777777" w:rsidR="001B15DC" w:rsidRPr="00DF3F42" w:rsidRDefault="001B15DC" w:rsidP="00F078C0">
      <w:pPr>
        <w:spacing w:after="0" w:line="360" w:lineRule="auto"/>
        <w:ind w:firstLine="720"/>
        <w:jc w:val="both"/>
        <w:rPr>
          <w:rFonts w:ascii="Arial" w:hAnsi="Arial" w:cs="Arial"/>
          <w:color w:val="548DD4" w:themeColor="text2" w:themeTint="99"/>
          <w:sz w:val="24"/>
          <w:szCs w:val="24"/>
          <w:shd w:val="clear" w:color="auto" w:fill="FFFFFF"/>
          <w:lang w:val="mn-MN"/>
        </w:rPr>
      </w:pPr>
    </w:p>
    <w:p w14:paraId="2CEED7CD" w14:textId="171713B9" w:rsidR="00BB12A4" w:rsidRPr="00DF3F42" w:rsidRDefault="00BB12A4" w:rsidP="00F078C0">
      <w:pPr>
        <w:spacing w:after="0" w:line="360" w:lineRule="auto"/>
        <w:jc w:val="both"/>
        <w:rPr>
          <w:rFonts w:ascii="Arial" w:hAnsi="Arial" w:cs="Arial"/>
          <w:sz w:val="24"/>
          <w:szCs w:val="24"/>
          <w:shd w:val="clear" w:color="auto" w:fill="FFFFFF"/>
          <w:lang w:val="mn-MN"/>
        </w:rPr>
      </w:pPr>
      <w:r w:rsidRPr="00DF3F42">
        <w:rPr>
          <w:rFonts w:ascii="Arial" w:hAnsi="Arial" w:cs="Arial"/>
          <w:sz w:val="24"/>
          <w:szCs w:val="24"/>
          <w:shd w:val="clear" w:color="auto" w:fill="FFFFFF"/>
          <w:lang w:val="mn-MN"/>
        </w:rPr>
        <w:t>Тусгай хэрэгцээ</w:t>
      </w:r>
      <w:r w:rsidR="0090267B" w:rsidRPr="00DF3F42">
        <w:rPr>
          <w:rFonts w:ascii="Arial" w:hAnsi="Arial" w:cs="Arial"/>
          <w:sz w:val="24"/>
          <w:szCs w:val="24"/>
          <w:shd w:val="clear" w:color="auto" w:fill="FFFFFF"/>
          <w:lang w:val="mn-MN"/>
        </w:rPr>
        <w:t>,</w:t>
      </w:r>
      <w:r w:rsidRPr="00DF3F42">
        <w:rPr>
          <w:rFonts w:ascii="Arial" w:hAnsi="Arial" w:cs="Arial"/>
          <w:sz w:val="24"/>
          <w:szCs w:val="24"/>
          <w:shd w:val="clear" w:color="auto" w:fill="FFFFFF"/>
          <w:lang w:val="mn-MN"/>
        </w:rPr>
        <w:t>онцлог бүлгийн эрх:</w:t>
      </w:r>
    </w:p>
    <w:p w14:paraId="1B51FE33" w14:textId="563FEB2D" w:rsidR="006742CE" w:rsidRPr="00DF3F42" w:rsidRDefault="0020189D" w:rsidP="00F078C0">
      <w:pPr>
        <w:spacing w:after="0" w:line="360" w:lineRule="auto"/>
        <w:ind w:firstLine="720"/>
        <w:jc w:val="both"/>
        <w:rPr>
          <w:rFonts w:ascii="Arial" w:hAnsi="Arial" w:cs="Arial"/>
          <w:color w:val="000000" w:themeColor="text1"/>
          <w:sz w:val="24"/>
          <w:szCs w:val="24"/>
          <w:shd w:val="clear" w:color="auto" w:fill="FFFFFF"/>
          <w:lang w:val="mn-MN"/>
        </w:rPr>
      </w:pPr>
      <w:r w:rsidRPr="00DF3F42">
        <w:rPr>
          <w:rFonts w:ascii="Arial" w:hAnsi="Arial" w:cs="Arial"/>
          <w:color w:val="000000" w:themeColor="text1"/>
          <w:sz w:val="24"/>
          <w:szCs w:val="24"/>
          <w:u w:val="single"/>
          <w:shd w:val="clear" w:color="auto" w:fill="FFFFFF"/>
          <w:lang w:val="mn-MN"/>
        </w:rPr>
        <w:t>Тусгай хэрэгцээт боловсролын анги, бүлгийн хүртээмжийг нэмэгдүүлж, багшлах боловсон хүчнийг бэлтгэн, хүүхэд бүрийг боловсролд тэгш хамруулах боломжийг бүрдүүл</w:t>
      </w:r>
      <w:r w:rsidR="00201FD1" w:rsidRPr="00DF3F42">
        <w:rPr>
          <w:rFonts w:ascii="Arial" w:hAnsi="Arial" w:cs="Arial"/>
          <w:color w:val="000000" w:themeColor="text1"/>
          <w:sz w:val="24"/>
          <w:szCs w:val="24"/>
          <w:u w:val="single"/>
          <w:shd w:val="clear" w:color="auto" w:fill="FFFFFF"/>
          <w:lang w:val="mn-MN"/>
        </w:rPr>
        <w:t>эх зорилгоор</w:t>
      </w:r>
      <w:r w:rsidR="00A2301A" w:rsidRPr="00DF3F42">
        <w:rPr>
          <w:rFonts w:ascii="Arial" w:hAnsi="Arial" w:cs="Arial"/>
          <w:color w:val="000000" w:themeColor="text1"/>
          <w:sz w:val="24"/>
          <w:szCs w:val="24"/>
          <w:shd w:val="clear" w:color="auto" w:fill="FFFFFF"/>
          <w:lang w:val="mn-MN"/>
        </w:rPr>
        <w:t>: Б</w:t>
      </w:r>
      <w:r w:rsidR="00201FD1" w:rsidRPr="00DF3F42">
        <w:rPr>
          <w:rFonts w:ascii="Arial" w:hAnsi="Arial" w:cs="Arial"/>
          <w:color w:val="000000" w:themeColor="text1"/>
          <w:sz w:val="24"/>
          <w:szCs w:val="24"/>
          <w:shd w:val="clear" w:color="auto" w:fill="FFFFFF"/>
          <w:lang w:val="mn-MN"/>
        </w:rPr>
        <w:t>оло</w:t>
      </w:r>
      <w:r w:rsidRPr="00DF3F42">
        <w:rPr>
          <w:rFonts w:ascii="Arial" w:hAnsi="Arial" w:cs="Arial"/>
          <w:color w:val="000000" w:themeColor="text1"/>
          <w:sz w:val="24"/>
          <w:szCs w:val="24"/>
          <w:shd w:val="clear" w:color="auto" w:fill="FFFFFF"/>
          <w:lang w:val="mn-MN"/>
        </w:rPr>
        <w:t>всролын үйлчилгээнд хамрагдвал зохих хөгжлийн бэрхшээлтэй хүүхэд 202</w:t>
      </w:r>
      <w:r w:rsidR="00201FD1" w:rsidRPr="00DF3F42">
        <w:rPr>
          <w:rFonts w:ascii="Arial" w:hAnsi="Arial" w:cs="Arial"/>
          <w:color w:val="000000" w:themeColor="text1"/>
          <w:sz w:val="24"/>
          <w:szCs w:val="24"/>
          <w:shd w:val="clear" w:color="auto" w:fill="FFFFFF"/>
          <w:lang w:val="mn-MN"/>
        </w:rPr>
        <w:t>3</w:t>
      </w:r>
      <w:r w:rsidRPr="00DF3F42">
        <w:rPr>
          <w:rFonts w:ascii="Arial" w:hAnsi="Arial" w:cs="Arial"/>
          <w:color w:val="000000" w:themeColor="text1"/>
          <w:sz w:val="24"/>
          <w:szCs w:val="24"/>
          <w:shd w:val="clear" w:color="auto" w:fill="FFFFFF"/>
          <w:lang w:val="mn-MN"/>
        </w:rPr>
        <w:t>-202</w:t>
      </w:r>
      <w:r w:rsidR="00201FD1" w:rsidRPr="00DF3F42">
        <w:rPr>
          <w:rFonts w:ascii="Arial" w:hAnsi="Arial" w:cs="Arial"/>
          <w:color w:val="000000" w:themeColor="text1"/>
          <w:sz w:val="24"/>
          <w:szCs w:val="24"/>
          <w:shd w:val="clear" w:color="auto" w:fill="FFFFFF"/>
          <w:lang w:val="mn-MN"/>
        </w:rPr>
        <w:t>4</w:t>
      </w:r>
      <w:r w:rsidRPr="00DF3F42">
        <w:rPr>
          <w:rFonts w:ascii="Arial" w:hAnsi="Arial" w:cs="Arial"/>
          <w:color w:val="000000" w:themeColor="text1"/>
          <w:sz w:val="24"/>
          <w:szCs w:val="24"/>
          <w:shd w:val="clear" w:color="auto" w:fill="FFFFFF"/>
          <w:lang w:val="mn-MN"/>
        </w:rPr>
        <w:t xml:space="preserve"> онд ЕБС-д 105, цэцэрлэгт 46, Насан туршийн боловсролын үйлчилгээнд 52, “Хөгжлийн бэрхшээлтэй хүүхэд хөгжүүлэх төв”-д 25 сурч 228 хүүхэд боловсролын үйлчилгээнд хамрагдаж байна. Энэ нь аймгийн нийт хөгжлийн бэрхшээлтэй хүүхдийн 46.5 хувийг эзэлж байна. </w:t>
      </w:r>
    </w:p>
    <w:p w14:paraId="7CC39CFE" w14:textId="00955CE9" w:rsidR="006742CE" w:rsidRPr="00DF3F42" w:rsidRDefault="006742CE" w:rsidP="00F078C0">
      <w:pPr>
        <w:spacing w:after="0" w:line="360" w:lineRule="auto"/>
        <w:ind w:firstLine="720"/>
        <w:jc w:val="both"/>
        <w:rPr>
          <w:rFonts w:ascii="Arial" w:hAnsi="Arial" w:cs="Arial"/>
          <w:color w:val="000000" w:themeColor="text1"/>
          <w:sz w:val="24"/>
          <w:szCs w:val="24"/>
          <w:shd w:val="clear" w:color="auto" w:fill="FFFFFF"/>
          <w:lang w:val="mn-MN"/>
        </w:rPr>
      </w:pPr>
      <w:r w:rsidRPr="00DF3F42">
        <w:rPr>
          <w:rFonts w:ascii="Arial" w:hAnsi="Arial" w:cs="Arial"/>
          <w:color w:val="000000" w:themeColor="text1"/>
          <w:sz w:val="24"/>
          <w:szCs w:val="24"/>
          <w:shd w:val="clear" w:color="auto" w:fill="FFFFFF"/>
          <w:lang w:val="mn-MN"/>
        </w:rPr>
        <w:t>Хөгжлийн бэрхшээлтэй хүний эрхийг хангах өдрийг тохиолдуулан “Сонсох өдөр” арга хэмжээ</w:t>
      </w:r>
      <w:r w:rsidR="009F6096" w:rsidRPr="00DF3F42">
        <w:rPr>
          <w:rFonts w:ascii="Arial" w:hAnsi="Arial" w:cs="Arial"/>
          <w:color w:val="000000" w:themeColor="text1"/>
          <w:sz w:val="24"/>
          <w:szCs w:val="24"/>
          <w:shd w:val="clear" w:color="auto" w:fill="FFFFFF"/>
          <w:lang w:val="mn-MN"/>
        </w:rPr>
        <w:t xml:space="preserve"> зохион байгуулж </w:t>
      </w:r>
      <w:r w:rsidRPr="00DF3F42">
        <w:rPr>
          <w:rFonts w:ascii="Arial" w:hAnsi="Arial" w:cs="Arial"/>
          <w:color w:val="000000" w:themeColor="text1"/>
          <w:sz w:val="24"/>
          <w:szCs w:val="24"/>
          <w:shd w:val="clear" w:color="auto" w:fill="FFFFFF"/>
          <w:lang w:val="mn-MN"/>
        </w:rPr>
        <w:t xml:space="preserve">“Хөгжлийн бэрхшээл ба тэгш хүртээмж” </w:t>
      </w:r>
      <w:r w:rsidRPr="00DF3F42">
        <w:rPr>
          <w:rFonts w:ascii="Arial" w:hAnsi="Arial" w:cs="Arial"/>
          <w:color w:val="000000" w:themeColor="text1"/>
          <w:sz w:val="24"/>
          <w:szCs w:val="24"/>
          <w:shd w:val="clear" w:color="auto" w:fill="FFFFFF"/>
          <w:lang w:val="mn-MN"/>
        </w:rPr>
        <w:lastRenderedPageBreak/>
        <w:t>“Хөгжлийн бэрхшээлтэй хүний эрхийг хангах орон тооны бус салбар зөвлөлийн танилцуулга”, “Хөгжлийн бэрхшээлийн талаарх ойлголт, хандлага” сэдвүүдээр сургалт</w:t>
      </w:r>
      <w:r w:rsidR="009F6096" w:rsidRPr="00DF3F42">
        <w:rPr>
          <w:rFonts w:ascii="Arial" w:hAnsi="Arial" w:cs="Arial"/>
          <w:color w:val="000000" w:themeColor="text1"/>
          <w:sz w:val="24"/>
          <w:szCs w:val="24"/>
          <w:shd w:val="clear" w:color="auto" w:fill="FFFFFF"/>
          <w:lang w:val="mn-MN"/>
        </w:rPr>
        <w:t xml:space="preserve">, хэлэлцүүлэг </w:t>
      </w:r>
      <w:r w:rsidRPr="00DF3F42">
        <w:rPr>
          <w:rFonts w:ascii="Arial" w:hAnsi="Arial" w:cs="Arial"/>
          <w:color w:val="000000" w:themeColor="text1"/>
          <w:sz w:val="24"/>
          <w:szCs w:val="24"/>
          <w:shd w:val="clear" w:color="auto" w:fill="FFFFFF"/>
          <w:lang w:val="mn-MN"/>
        </w:rPr>
        <w:t xml:space="preserve"> зохион байгуулсан.</w:t>
      </w:r>
    </w:p>
    <w:p w14:paraId="291E1987" w14:textId="12904469" w:rsidR="0020189D" w:rsidRPr="00DF3F42" w:rsidRDefault="0020189D" w:rsidP="00F078C0">
      <w:pPr>
        <w:spacing w:after="0" w:line="360" w:lineRule="auto"/>
        <w:ind w:firstLine="720"/>
        <w:jc w:val="both"/>
        <w:rPr>
          <w:rFonts w:ascii="Arial" w:hAnsi="Arial" w:cs="Arial"/>
          <w:color w:val="000000" w:themeColor="text1"/>
          <w:sz w:val="24"/>
          <w:szCs w:val="24"/>
          <w:shd w:val="clear" w:color="auto" w:fill="FFFFFF"/>
          <w:lang w:val="mn-MN"/>
        </w:rPr>
      </w:pPr>
      <w:r w:rsidRPr="00DF3F42">
        <w:rPr>
          <w:rFonts w:ascii="Arial" w:hAnsi="Arial" w:cs="Arial"/>
          <w:color w:val="000000" w:themeColor="text1"/>
          <w:sz w:val="24"/>
          <w:szCs w:val="24"/>
          <w:shd w:val="clear" w:color="auto" w:fill="FFFFFF"/>
          <w:lang w:val="mn-MN"/>
        </w:rPr>
        <w:t xml:space="preserve">НҮБ-ын сангаас хэрэгжүүлсэн “Тэгш оролцоот сургууль” төсөл Баянхонгор </w:t>
      </w:r>
      <w:r w:rsidR="00201FD1" w:rsidRPr="00DF3F42">
        <w:rPr>
          <w:rFonts w:ascii="Arial" w:hAnsi="Arial" w:cs="Arial"/>
          <w:color w:val="000000" w:themeColor="text1"/>
          <w:sz w:val="24"/>
          <w:szCs w:val="24"/>
          <w:shd w:val="clear" w:color="auto" w:fill="FFFFFF"/>
          <w:lang w:val="mn-MN"/>
        </w:rPr>
        <w:t>аймгийн 4 сумын 7 сургуульд</w:t>
      </w:r>
      <w:r w:rsidRPr="00DF3F42">
        <w:rPr>
          <w:rFonts w:ascii="Arial" w:hAnsi="Arial" w:cs="Arial"/>
          <w:color w:val="000000" w:themeColor="text1"/>
          <w:sz w:val="24"/>
          <w:szCs w:val="24"/>
          <w:shd w:val="clear" w:color="auto" w:fill="FFFFFF"/>
          <w:lang w:val="mn-MN"/>
        </w:rPr>
        <w:t xml:space="preserve"> хэрэгжиж “Хөгжлийн бэрхшээлтэй хүүхдийн хөгжлийн төв” </w:t>
      </w:r>
      <w:r w:rsidR="00035D53" w:rsidRPr="00DF3F42">
        <w:rPr>
          <w:rFonts w:ascii="Arial" w:hAnsi="Arial" w:cs="Arial"/>
          <w:color w:val="000000" w:themeColor="text1"/>
          <w:sz w:val="24"/>
          <w:szCs w:val="24"/>
          <w:shd w:val="clear" w:color="auto" w:fill="FFFFFF"/>
          <w:lang w:val="mn-MN"/>
        </w:rPr>
        <w:t xml:space="preserve"> танхимыг</w:t>
      </w:r>
      <w:r w:rsidRPr="00DF3F42">
        <w:rPr>
          <w:rFonts w:ascii="Arial" w:hAnsi="Arial" w:cs="Arial"/>
          <w:color w:val="000000" w:themeColor="text1"/>
          <w:sz w:val="24"/>
          <w:szCs w:val="24"/>
          <w:shd w:val="clear" w:color="auto" w:fill="FFFFFF"/>
          <w:lang w:val="mn-MN"/>
        </w:rPr>
        <w:t xml:space="preserve"> сургууль бүрд 25-59 сая төгрөгийн хөрөнгө оруулалтаар байгуулсан нь боловсролд тэгш хамруулах боломжийг олгосон.</w:t>
      </w:r>
    </w:p>
    <w:p w14:paraId="4F4080A9" w14:textId="08C5D4F2" w:rsidR="00201FD1" w:rsidRPr="00DF3F42" w:rsidRDefault="00201FD1" w:rsidP="00F078C0">
      <w:pPr>
        <w:spacing w:after="0" w:line="360" w:lineRule="auto"/>
        <w:ind w:firstLine="720"/>
        <w:jc w:val="both"/>
        <w:rPr>
          <w:rFonts w:ascii="Arial" w:hAnsi="Arial" w:cs="Arial"/>
          <w:color w:val="000000" w:themeColor="text1"/>
          <w:sz w:val="24"/>
          <w:szCs w:val="24"/>
          <w:shd w:val="clear" w:color="auto" w:fill="FFFFFF"/>
          <w:lang w:val="mn-MN"/>
        </w:rPr>
      </w:pPr>
      <w:r w:rsidRPr="00DF3F42">
        <w:rPr>
          <w:rFonts w:ascii="Arial" w:hAnsi="Arial" w:cs="Arial"/>
          <w:color w:val="000000" w:themeColor="text1"/>
          <w:sz w:val="24"/>
          <w:szCs w:val="24"/>
          <w:shd w:val="clear" w:color="auto" w:fill="FFFFFF"/>
          <w:lang w:val="mn-MN"/>
        </w:rPr>
        <w:t xml:space="preserve">Хөгжлийн бэрхшээлтэй хүүхдийн эрүүл мэнд, боловсрол, нийгмийн хамгааллын салбар комиссын үйл ажиллагаанд шаардагдах зардлыг Аймгийн 2023 оны хөгжлийн төлөвлөгөөнд тусган 3.0 сая.төгрөгөөр батлуулж, комиссын өрөө тохижуулах, бичиг хэргийн зардал зэрэг үйл ажиллагааг нь дэмжин ажилласан. </w:t>
      </w:r>
      <w:r w:rsidR="00AF310E">
        <w:rPr>
          <w:rFonts w:ascii="Arial" w:hAnsi="Arial" w:cs="Arial"/>
          <w:color w:val="000000" w:themeColor="text1"/>
          <w:sz w:val="24"/>
          <w:szCs w:val="24"/>
          <w:shd w:val="clear" w:color="auto" w:fill="FFFFFF"/>
          <w:lang w:val="mn-MN"/>
        </w:rPr>
        <w:t xml:space="preserve">Хөгжлийн </w:t>
      </w:r>
      <w:r w:rsidRPr="00DF3F42">
        <w:rPr>
          <w:rFonts w:ascii="Arial" w:hAnsi="Arial" w:cs="Arial"/>
          <w:color w:val="000000" w:themeColor="text1"/>
          <w:sz w:val="24"/>
          <w:szCs w:val="24"/>
          <w:shd w:val="clear" w:color="auto" w:fill="FFFFFF"/>
          <w:lang w:val="mn-MN"/>
        </w:rPr>
        <w:t>бэрхшээлтэй хүүхдийг асарч байгаа иргэнд олгох асаргааны тэтгэмжийг сард 123.100 төгрөг, Бусад асаргааны тэтгэмжийн хэмжээг сард 84500 төгрөгөөр олгож тусгай хэрэгцээт бүлгийн эрхийг хамгаалсан.</w:t>
      </w:r>
    </w:p>
    <w:p w14:paraId="41ED7212" w14:textId="5F9EB2BC" w:rsidR="00201FD1" w:rsidRPr="00DF3F42" w:rsidRDefault="007E0ADA" w:rsidP="00F078C0">
      <w:pPr>
        <w:spacing w:after="0" w:line="360" w:lineRule="auto"/>
        <w:ind w:firstLine="720"/>
        <w:jc w:val="both"/>
        <w:rPr>
          <w:rFonts w:ascii="Arial" w:hAnsi="Arial" w:cs="Arial"/>
          <w:color w:val="000000" w:themeColor="text1"/>
          <w:sz w:val="24"/>
          <w:szCs w:val="24"/>
          <w:shd w:val="clear" w:color="auto" w:fill="FFFFFF"/>
          <w:lang w:val="mn-MN"/>
        </w:rPr>
      </w:pPr>
      <w:r w:rsidRPr="00DF3F42">
        <w:rPr>
          <w:rFonts w:ascii="Arial" w:hAnsi="Arial" w:cs="Arial"/>
          <w:color w:val="000000" w:themeColor="text1"/>
          <w:sz w:val="24"/>
          <w:szCs w:val="24"/>
          <w:u w:val="single"/>
          <w:shd w:val="clear" w:color="auto" w:fill="FFFFFF"/>
          <w:lang w:val="mn-MN"/>
        </w:rPr>
        <w:t xml:space="preserve">Амжиргааны баталгаажих түвшингээс доогуур орлоготой, өрх толгойлсон эцэг, эхчүүд, ахмад настан, </w:t>
      </w:r>
      <w:r w:rsidR="00201FD1" w:rsidRPr="00DF3F42">
        <w:rPr>
          <w:rFonts w:ascii="Arial" w:hAnsi="Arial" w:cs="Arial"/>
          <w:color w:val="000000" w:themeColor="text1"/>
          <w:sz w:val="24"/>
          <w:szCs w:val="24"/>
          <w:u w:val="single"/>
          <w:shd w:val="clear" w:color="auto" w:fill="FFFFFF"/>
          <w:lang w:val="mn-MN"/>
        </w:rPr>
        <w:t>хөгжлийн бэрхшээлтэй иргэдийн хөдөлмөр эрхлэлтийг дэмжих зорилгоор</w:t>
      </w:r>
      <w:r w:rsidRPr="00DF3F42">
        <w:rPr>
          <w:rFonts w:ascii="Arial" w:hAnsi="Arial" w:cs="Arial"/>
          <w:color w:val="000000" w:themeColor="text1"/>
          <w:sz w:val="24"/>
          <w:szCs w:val="24"/>
          <w:shd w:val="clear" w:color="auto" w:fill="FFFFFF"/>
          <w:lang w:val="mn-MN"/>
        </w:rPr>
        <w:t xml:space="preserve">: </w:t>
      </w:r>
      <w:r w:rsidR="00201FD1" w:rsidRPr="00DF3F42">
        <w:rPr>
          <w:rFonts w:ascii="Arial" w:hAnsi="Arial" w:cs="Arial"/>
          <w:color w:val="000000" w:themeColor="text1"/>
          <w:sz w:val="24"/>
          <w:szCs w:val="24"/>
          <w:shd w:val="clear" w:color="auto" w:fill="FFFFFF"/>
          <w:lang w:val="mn-MN"/>
        </w:rPr>
        <w:t>Өрх толгойлсон эцэг, эхчүүд болон амьжиргааны баталгаажих түвшингээс доогуур орлоготой 130 иргэнийг байнгын, 287 иргэнийг түр ажлын байранд зуучилсан. Ажлын байрыг дэмжих хөтөлбөрийн хүрээнд 40-өөс дээш насны 80 иргэнд 390.0 сая төгрөгийн, Ахмадын хөдөлмөр эрхлэлтийг дэмжих хөтөлбөрийн хүрээнд 52 ахмад настанд 158.0 сая төгрөгийн, Хөгжлийн бэрхшээлтэй иргэдийн хөдөлмөр эрхлэлтийг дэмжих хөтөлбөрийн хүрээнд 55 хөгжийн бэрхшээлтэй иргэнд 196.0 сая төгрөгийн санхүүгийн дэмжлэгийг олгож, хөдөлмөр эрхлэлтийг дэмжсэн.</w:t>
      </w:r>
    </w:p>
    <w:p w14:paraId="76D7CAC5" w14:textId="77777777" w:rsidR="00E364E2" w:rsidRPr="00DF3F42" w:rsidRDefault="00E364E2" w:rsidP="00F078C0">
      <w:pPr>
        <w:spacing w:after="0" w:line="360" w:lineRule="auto"/>
        <w:ind w:firstLine="720"/>
        <w:jc w:val="both"/>
        <w:rPr>
          <w:rFonts w:ascii="Arial" w:hAnsi="Arial" w:cs="Arial"/>
          <w:color w:val="000000" w:themeColor="text1"/>
          <w:sz w:val="24"/>
          <w:szCs w:val="24"/>
          <w:shd w:val="clear" w:color="auto" w:fill="FFFFFF"/>
          <w:lang w:val="mn-MN"/>
        </w:rPr>
      </w:pPr>
      <w:r w:rsidRPr="00DF3F42">
        <w:rPr>
          <w:rFonts w:ascii="Arial" w:hAnsi="Arial" w:cs="Arial"/>
          <w:color w:val="000000" w:themeColor="text1"/>
          <w:sz w:val="24"/>
          <w:szCs w:val="24"/>
          <w:shd w:val="clear" w:color="auto" w:fill="FFFFFF"/>
          <w:lang w:val="mn-MN"/>
        </w:rPr>
        <w:t>Хөгжлийн бэрхшээлтэй хувиараа хөдөлмөр эрхлэгч 29 иргэнд 144,0 сая төгрөгийн санхүүгийн дэмжлэгийг олгосон ба 60 байнгын ажлын байр бий болсон.</w:t>
      </w:r>
    </w:p>
    <w:p w14:paraId="5A8B0D0E" w14:textId="13CBC0DF" w:rsidR="00BB78AA" w:rsidRDefault="00E364E2" w:rsidP="00F078C0">
      <w:pPr>
        <w:spacing w:after="0" w:line="360" w:lineRule="auto"/>
        <w:ind w:firstLine="720"/>
        <w:jc w:val="both"/>
        <w:rPr>
          <w:rFonts w:ascii="Arial" w:hAnsi="Arial" w:cs="Arial"/>
          <w:color w:val="000000" w:themeColor="text1"/>
          <w:sz w:val="24"/>
          <w:szCs w:val="24"/>
          <w:shd w:val="clear" w:color="auto" w:fill="FFFFFF"/>
          <w:lang w:val="mn-MN"/>
        </w:rPr>
      </w:pPr>
      <w:r w:rsidRPr="00DF3F42">
        <w:rPr>
          <w:rFonts w:ascii="Arial" w:hAnsi="Arial" w:cs="Arial"/>
          <w:color w:val="000000" w:themeColor="text1"/>
          <w:sz w:val="24"/>
          <w:szCs w:val="24"/>
          <w:shd w:val="clear" w:color="auto" w:fill="FFFFFF"/>
          <w:lang w:val="mn-MN"/>
        </w:rPr>
        <w:t>Ажлын байр түрээслэн үйл ажиллагаа явуулдаг 8 ХБИ-тэй түрээсийн хөнгөлөлт үзүүлэх гэрээг байгуулж 9,6 сая төгрөгийн дэмжлэг үзүүлж ажилласан.</w:t>
      </w:r>
      <w:r w:rsidR="00BB78AA" w:rsidRPr="00DF3F42">
        <w:rPr>
          <w:rFonts w:ascii="Arial" w:hAnsi="Arial" w:cs="Arial"/>
          <w:sz w:val="24"/>
          <w:szCs w:val="24"/>
        </w:rPr>
        <w:t xml:space="preserve"> </w:t>
      </w:r>
      <w:r w:rsidR="00BB78AA" w:rsidRPr="00DF3F42">
        <w:rPr>
          <w:rFonts w:ascii="Arial" w:hAnsi="Arial" w:cs="Arial"/>
          <w:color w:val="000000" w:themeColor="text1"/>
          <w:sz w:val="24"/>
          <w:szCs w:val="24"/>
          <w:shd w:val="clear" w:color="auto" w:fill="FFFFFF"/>
          <w:lang w:val="mn-MN"/>
        </w:rPr>
        <w:t>Аймгийн хэмжээнд 70 аж ахуйн нэгжид нийт 195 Х</w:t>
      </w:r>
      <w:r w:rsidR="0014550A" w:rsidRPr="00DF3F42">
        <w:rPr>
          <w:rFonts w:ascii="Arial" w:hAnsi="Arial" w:cs="Arial"/>
          <w:color w:val="000000" w:themeColor="text1"/>
          <w:sz w:val="24"/>
          <w:szCs w:val="24"/>
          <w:shd w:val="clear" w:color="auto" w:fill="FFFFFF"/>
          <w:lang w:val="mn-MN"/>
        </w:rPr>
        <w:t xml:space="preserve">өгжлийн бэрхшээлтэй иргэн </w:t>
      </w:r>
      <w:r w:rsidR="00BB78AA" w:rsidRPr="00DF3F42">
        <w:rPr>
          <w:rFonts w:ascii="Arial" w:hAnsi="Arial" w:cs="Arial"/>
          <w:color w:val="000000" w:themeColor="text1"/>
          <w:sz w:val="24"/>
          <w:szCs w:val="24"/>
          <w:shd w:val="clear" w:color="auto" w:fill="FFFFFF"/>
          <w:lang w:val="mn-MN"/>
        </w:rPr>
        <w:t xml:space="preserve"> ажиллаж байна.  </w:t>
      </w:r>
    </w:p>
    <w:p w14:paraId="00CC4A40" w14:textId="4A254B15" w:rsidR="00763484" w:rsidRDefault="00156AE5" w:rsidP="00F078C0">
      <w:pPr>
        <w:spacing w:after="0" w:line="360" w:lineRule="auto"/>
        <w:contextualSpacing/>
        <w:jc w:val="both"/>
        <w:rPr>
          <w:rFonts w:ascii="Arial" w:eastAsia="Calibri" w:hAnsi="Arial" w:cs="Arial"/>
          <w:b/>
          <w:sz w:val="24"/>
          <w:szCs w:val="24"/>
          <w:lang w:val="mn-MN"/>
        </w:rPr>
      </w:pPr>
      <w:r w:rsidRPr="00DF3F42">
        <w:rPr>
          <w:rFonts w:ascii="Arial" w:eastAsia="Calibri" w:hAnsi="Arial" w:cs="Arial"/>
          <w:b/>
          <w:sz w:val="24"/>
          <w:szCs w:val="24"/>
          <w:lang w:val="mn-MN"/>
        </w:rPr>
        <w:t xml:space="preserve">           </w:t>
      </w:r>
      <w:r w:rsidR="0044784A" w:rsidRPr="00DF3F42">
        <w:rPr>
          <w:rFonts w:ascii="Arial" w:eastAsia="Calibri" w:hAnsi="Arial" w:cs="Arial"/>
          <w:b/>
          <w:sz w:val="24"/>
          <w:szCs w:val="24"/>
          <w:lang w:val="mn-MN"/>
        </w:rPr>
        <w:t xml:space="preserve">Гуравдугаар бүлэг. </w:t>
      </w:r>
      <w:r w:rsidR="00763484" w:rsidRPr="00DF3F42">
        <w:rPr>
          <w:rFonts w:ascii="Arial" w:eastAsia="Calibri" w:hAnsi="Arial" w:cs="Arial"/>
          <w:b/>
          <w:sz w:val="24"/>
          <w:szCs w:val="24"/>
          <w:lang w:val="mn-MN"/>
        </w:rPr>
        <w:t>Тулгамдаж буй  хүний эрхийн зөрчил</w:t>
      </w:r>
      <w:r w:rsidR="001A56E3" w:rsidRPr="00DF3F42">
        <w:rPr>
          <w:rFonts w:ascii="Arial" w:eastAsia="Calibri" w:hAnsi="Arial" w:cs="Arial"/>
          <w:b/>
          <w:sz w:val="24"/>
          <w:szCs w:val="24"/>
          <w:lang w:val="mn-MN"/>
        </w:rPr>
        <w:t xml:space="preserve"> </w:t>
      </w:r>
    </w:p>
    <w:p w14:paraId="05B52993" w14:textId="5DFF7806" w:rsidR="00E52B42" w:rsidRDefault="000A5FE7" w:rsidP="00E52B42">
      <w:pPr>
        <w:spacing w:after="0" w:line="360" w:lineRule="auto"/>
        <w:ind w:firstLine="720"/>
        <w:jc w:val="both"/>
        <w:rPr>
          <w:rFonts w:ascii="Arial" w:hAnsi="Arial" w:cs="Arial"/>
          <w:sz w:val="24"/>
          <w:szCs w:val="24"/>
          <w:lang w:val="mn-MN"/>
        </w:rPr>
      </w:pPr>
      <w:r>
        <w:rPr>
          <w:rFonts w:ascii="Arial" w:hAnsi="Arial" w:cs="Arial"/>
          <w:sz w:val="24"/>
          <w:szCs w:val="24"/>
          <w:lang w:val="mn-MN"/>
        </w:rPr>
        <w:t>С</w:t>
      </w:r>
      <w:r w:rsidR="00E52B42" w:rsidRPr="00DF3F42">
        <w:rPr>
          <w:rFonts w:ascii="Arial" w:hAnsi="Arial" w:cs="Arial"/>
          <w:sz w:val="24"/>
          <w:szCs w:val="24"/>
          <w:lang w:val="mn-MN"/>
        </w:rPr>
        <w:t>ургуулийн дотуур байр 2020 онд мэргэжлийн хяналтын дүгнэлтээр актлагдсан. Шинээр</w:t>
      </w:r>
      <w:r w:rsidR="00DF3F42" w:rsidRPr="00DF3F42">
        <w:rPr>
          <w:rFonts w:ascii="Arial" w:hAnsi="Arial" w:cs="Arial"/>
          <w:sz w:val="24"/>
          <w:szCs w:val="24"/>
          <w:lang w:val="mn-MN"/>
        </w:rPr>
        <w:t xml:space="preserve"> </w:t>
      </w:r>
      <w:r w:rsidR="00E52B42" w:rsidRPr="00DF3F42">
        <w:rPr>
          <w:rFonts w:ascii="Arial" w:hAnsi="Arial" w:cs="Arial"/>
          <w:sz w:val="24"/>
          <w:szCs w:val="24"/>
          <w:lang w:val="mn-MN"/>
        </w:rPr>
        <w:t xml:space="preserve">2020  онд баригдаж эхэлсэн сурагчдын дотуур байр  одоо  болтол  баригдаж  дуусаагүй  хөрөнгө оруулалт нь  царцсан явдал нь Хүүхдийн </w:t>
      </w:r>
      <w:r w:rsidR="00E52B42" w:rsidRPr="00DF3F42">
        <w:rPr>
          <w:rFonts w:ascii="Arial" w:hAnsi="Arial" w:cs="Arial"/>
          <w:sz w:val="24"/>
          <w:szCs w:val="24"/>
          <w:lang w:val="mn-MN"/>
        </w:rPr>
        <w:lastRenderedPageBreak/>
        <w:t>эрхийн тухай  хуулийн 5.2  заасан  Хүүхэд  эрүүл аюулгүй орчинд амьдрах  гэсэн  хуулийн  заалтыг  ноцтой  зөрчиж байна.</w:t>
      </w:r>
    </w:p>
    <w:p w14:paraId="14FBA923" w14:textId="78536816" w:rsidR="00400C1C" w:rsidRPr="00400C1C" w:rsidRDefault="00400C1C" w:rsidP="00400C1C">
      <w:pPr>
        <w:spacing w:after="0" w:line="360" w:lineRule="auto"/>
        <w:jc w:val="both"/>
        <w:rPr>
          <w:rFonts w:ascii="Arial" w:eastAsia="Calibri" w:hAnsi="Arial" w:cs="Arial"/>
          <w:bCs/>
          <w:sz w:val="24"/>
          <w:szCs w:val="24"/>
          <w:lang w:val="mn-MN"/>
        </w:rPr>
      </w:pPr>
      <w:r>
        <w:rPr>
          <w:rFonts w:ascii="Arial" w:eastAsia="Calibri" w:hAnsi="Arial" w:cs="Arial"/>
          <w:bCs/>
          <w:sz w:val="24"/>
          <w:szCs w:val="24"/>
          <w:lang w:val="mn-MN"/>
        </w:rPr>
        <w:t xml:space="preserve">       </w:t>
      </w:r>
      <w:r w:rsidRPr="00400C1C">
        <w:rPr>
          <w:rFonts w:ascii="Arial" w:eastAsia="Calibri" w:hAnsi="Arial" w:cs="Arial"/>
          <w:bCs/>
          <w:sz w:val="24"/>
          <w:szCs w:val="24"/>
          <w:lang w:val="mn-MN"/>
        </w:rPr>
        <w:t>Газрын маргаан, өмчлөх эрхийн маргаан,</w:t>
      </w:r>
      <w:r>
        <w:rPr>
          <w:rFonts w:ascii="Arial" w:eastAsia="Calibri" w:hAnsi="Arial" w:cs="Arial"/>
          <w:bCs/>
          <w:sz w:val="24"/>
          <w:szCs w:val="24"/>
          <w:lang w:val="mn-MN"/>
        </w:rPr>
        <w:t xml:space="preserve"> Хөдөлмөрийн маргаан нь жил тутам үргэлжилж буй </w:t>
      </w:r>
      <w:r w:rsidR="002E5AF8">
        <w:rPr>
          <w:rFonts w:ascii="Arial" w:eastAsia="Calibri" w:hAnsi="Arial" w:cs="Arial"/>
          <w:bCs/>
          <w:sz w:val="24"/>
          <w:szCs w:val="24"/>
          <w:lang w:val="mn-MN"/>
        </w:rPr>
        <w:t xml:space="preserve">хүний эрхийн </w:t>
      </w:r>
      <w:r>
        <w:rPr>
          <w:rFonts w:ascii="Arial" w:eastAsia="Calibri" w:hAnsi="Arial" w:cs="Arial"/>
          <w:bCs/>
          <w:sz w:val="24"/>
          <w:szCs w:val="24"/>
          <w:lang w:val="mn-MN"/>
        </w:rPr>
        <w:t>зөрчил байна.</w:t>
      </w:r>
    </w:p>
    <w:p w14:paraId="65E23B72" w14:textId="65456E0F" w:rsidR="00DB70BE" w:rsidRDefault="00B1109C" w:rsidP="00F078C0">
      <w:pPr>
        <w:spacing w:after="0" w:line="360" w:lineRule="auto"/>
        <w:ind w:firstLine="720"/>
        <w:contextualSpacing/>
        <w:rPr>
          <w:rFonts w:ascii="Arial" w:eastAsia="Calibri" w:hAnsi="Arial" w:cs="Arial"/>
          <w:b/>
          <w:sz w:val="24"/>
          <w:szCs w:val="24"/>
          <w:lang w:val="mn-MN"/>
        </w:rPr>
      </w:pPr>
      <w:r w:rsidRPr="00B1109C">
        <w:rPr>
          <w:rFonts w:ascii="Arial" w:eastAsia="Calibri" w:hAnsi="Arial" w:cs="Arial"/>
          <w:b/>
          <w:sz w:val="24"/>
          <w:szCs w:val="24"/>
          <w:lang w:val="mn-MN"/>
        </w:rPr>
        <w:t>ДӨРӨВДҮГЭЭР БҮЛЭГ. САНАЛ ДҮГНЭЛТ</w:t>
      </w:r>
    </w:p>
    <w:p w14:paraId="1818C26D" w14:textId="2351B276" w:rsidR="008C4818" w:rsidRPr="00DF3F42" w:rsidRDefault="00B1109C" w:rsidP="008C4818">
      <w:pPr>
        <w:spacing w:after="0" w:line="360" w:lineRule="auto"/>
        <w:ind w:firstLine="720"/>
        <w:contextualSpacing/>
        <w:rPr>
          <w:rFonts w:ascii="Arial" w:eastAsia="Calibri" w:hAnsi="Arial" w:cs="Arial"/>
          <w:bCs/>
          <w:sz w:val="24"/>
          <w:szCs w:val="24"/>
          <w:lang w:val="mn-MN"/>
        </w:rPr>
      </w:pPr>
      <w:r w:rsidRPr="00DF3F42">
        <w:rPr>
          <w:rFonts w:ascii="Arial" w:eastAsia="Calibri" w:hAnsi="Arial" w:cs="Arial"/>
          <w:bCs/>
          <w:sz w:val="24"/>
          <w:szCs w:val="24"/>
          <w:lang w:val="mn-MN"/>
        </w:rPr>
        <w:t xml:space="preserve"> </w:t>
      </w:r>
      <w:r>
        <w:rPr>
          <w:rFonts w:ascii="Arial" w:eastAsia="Calibri" w:hAnsi="Arial" w:cs="Arial"/>
          <w:bCs/>
          <w:sz w:val="24"/>
          <w:szCs w:val="24"/>
          <w:lang w:val="mn-MN"/>
        </w:rPr>
        <w:t>1.</w:t>
      </w:r>
      <w:r w:rsidR="008C4818" w:rsidRPr="008C4818">
        <w:rPr>
          <w:rFonts w:ascii="Arial" w:eastAsia="Calibri" w:hAnsi="Arial" w:cs="Arial"/>
          <w:bCs/>
          <w:sz w:val="24"/>
          <w:szCs w:val="24"/>
          <w:lang w:val="mn-MN"/>
        </w:rPr>
        <w:t xml:space="preserve"> </w:t>
      </w:r>
      <w:r w:rsidR="008C4818" w:rsidRPr="00DF3F42">
        <w:rPr>
          <w:rFonts w:ascii="Arial" w:eastAsia="Calibri" w:hAnsi="Arial" w:cs="Arial"/>
          <w:bCs/>
          <w:sz w:val="24"/>
          <w:szCs w:val="24"/>
          <w:lang w:val="mn-MN"/>
        </w:rPr>
        <w:t>Амьдрах аятай тухтай нөхцөлөөр хангах талаар төрөөс бодлогын баримт бичиг боловсруулах,</w:t>
      </w:r>
      <w:r w:rsidR="008C4818">
        <w:rPr>
          <w:rFonts w:ascii="Arial" w:eastAsia="Calibri" w:hAnsi="Arial" w:cs="Arial"/>
          <w:bCs/>
          <w:sz w:val="24"/>
          <w:szCs w:val="24"/>
          <w:lang w:val="mn-MN"/>
        </w:rPr>
        <w:t xml:space="preserve"> хэрэгжүүлэх</w:t>
      </w:r>
      <w:r w:rsidR="008C4818" w:rsidRPr="00DF3F42">
        <w:rPr>
          <w:rFonts w:ascii="Arial" w:eastAsia="Calibri" w:hAnsi="Arial" w:cs="Arial"/>
          <w:bCs/>
          <w:sz w:val="24"/>
          <w:szCs w:val="24"/>
          <w:lang w:val="mn-MN"/>
        </w:rPr>
        <w:t xml:space="preserve"> </w:t>
      </w:r>
      <w:r w:rsidR="004C127E">
        <w:rPr>
          <w:rFonts w:ascii="Arial" w:eastAsia="Calibri" w:hAnsi="Arial" w:cs="Arial"/>
          <w:bCs/>
          <w:sz w:val="24"/>
          <w:szCs w:val="24"/>
          <w:lang w:val="mn-MN"/>
        </w:rPr>
        <w:t>шаардалгатай байна.</w:t>
      </w:r>
    </w:p>
    <w:p w14:paraId="4FDB490C" w14:textId="01B0BF0B" w:rsidR="00B1109C" w:rsidRPr="00DF3F42" w:rsidRDefault="008C4818" w:rsidP="00B1109C">
      <w:pPr>
        <w:spacing w:after="0" w:line="360" w:lineRule="auto"/>
        <w:ind w:firstLine="720"/>
        <w:contextualSpacing/>
        <w:rPr>
          <w:rFonts w:ascii="Arial" w:eastAsia="Calibri" w:hAnsi="Arial" w:cs="Arial"/>
          <w:bCs/>
          <w:sz w:val="24"/>
          <w:szCs w:val="24"/>
          <w:lang w:val="mn-MN"/>
        </w:rPr>
      </w:pPr>
      <w:r>
        <w:rPr>
          <w:rFonts w:ascii="Arial" w:eastAsia="Calibri" w:hAnsi="Arial" w:cs="Arial"/>
          <w:bCs/>
          <w:sz w:val="24"/>
          <w:szCs w:val="24"/>
          <w:lang w:val="mn-MN"/>
        </w:rPr>
        <w:t>2.</w:t>
      </w:r>
      <w:r w:rsidR="00B1109C">
        <w:rPr>
          <w:rFonts w:ascii="Arial" w:eastAsia="Calibri" w:hAnsi="Arial" w:cs="Arial"/>
          <w:bCs/>
          <w:sz w:val="24"/>
          <w:szCs w:val="24"/>
          <w:lang w:val="mn-MN"/>
        </w:rPr>
        <w:t xml:space="preserve"> </w:t>
      </w:r>
      <w:r w:rsidR="00B1109C" w:rsidRPr="00DF3F42">
        <w:rPr>
          <w:rFonts w:ascii="Arial" w:eastAsia="Calibri" w:hAnsi="Arial" w:cs="Arial"/>
          <w:bCs/>
          <w:sz w:val="24"/>
          <w:szCs w:val="24"/>
          <w:lang w:val="mn-MN"/>
        </w:rPr>
        <w:t>“Агаарын болон хөрсний бохирдлыг бууруулах” талаар бодлогын баримт бичиг боловсруулах батлуулж нутагт хэрэгжүүлэх шаардл</w:t>
      </w:r>
      <w:r w:rsidR="00B50157">
        <w:rPr>
          <w:rFonts w:ascii="Arial" w:eastAsia="Calibri" w:hAnsi="Arial" w:cs="Arial"/>
          <w:bCs/>
          <w:sz w:val="24"/>
          <w:szCs w:val="24"/>
          <w:lang w:val="mn-MN"/>
        </w:rPr>
        <w:t>а</w:t>
      </w:r>
      <w:r w:rsidR="00B1109C" w:rsidRPr="00DF3F42">
        <w:rPr>
          <w:rFonts w:ascii="Arial" w:eastAsia="Calibri" w:hAnsi="Arial" w:cs="Arial"/>
          <w:bCs/>
          <w:sz w:val="24"/>
          <w:szCs w:val="24"/>
          <w:lang w:val="mn-MN"/>
        </w:rPr>
        <w:t>гатай байна.</w:t>
      </w:r>
    </w:p>
    <w:p w14:paraId="28ADE4E0" w14:textId="39685FD8" w:rsidR="00B1109C" w:rsidRPr="00DF3F42" w:rsidRDefault="00B1109C" w:rsidP="00B1109C">
      <w:pPr>
        <w:spacing w:after="0" w:line="360" w:lineRule="auto"/>
        <w:ind w:firstLine="720"/>
        <w:jc w:val="both"/>
        <w:rPr>
          <w:rFonts w:ascii="Arial" w:eastAsia="Calibri" w:hAnsi="Arial" w:cs="Arial"/>
          <w:bCs/>
          <w:sz w:val="24"/>
          <w:szCs w:val="24"/>
          <w:lang w:val="mn-MN"/>
        </w:rPr>
      </w:pPr>
      <w:r>
        <w:rPr>
          <w:rFonts w:ascii="Arial" w:eastAsia="Calibri" w:hAnsi="Arial" w:cs="Arial"/>
          <w:bCs/>
          <w:sz w:val="24"/>
          <w:szCs w:val="24"/>
          <w:lang w:val="mn-MN"/>
        </w:rPr>
        <w:t xml:space="preserve"> 3</w:t>
      </w:r>
      <w:r w:rsidRPr="00DF3F42">
        <w:rPr>
          <w:rFonts w:ascii="Arial" w:eastAsia="Calibri" w:hAnsi="Arial" w:cs="Arial"/>
          <w:bCs/>
          <w:sz w:val="24"/>
          <w:szCs w:val="24"/>
          <w:lang w:val="mn-MN"/>
        </w:rPr>
        <w:t>.</w:t>
      </w:r>
      <w:r w:rsidR="004C127E">
        <w:rPr>
          <w:rFonts w:ascii="Arial" w:eastAsia="Calibri" w:hAnsi="Arial" w:cs="Arial"/>
          <w:bCs/>
          <w:sz w:val="24"/>
          <w:szCs w:val="24"/>
          <w:lang w:val="mn-MN"/>
        </w:rPr>
        <w:t xml:space="preserve"> </w:t>
      </w:r>
      <w:r w:rsidRPr="00DF3F42">
        <w:rPr>
          <w:rFonts w:ascii="Arial" w:hAnsi="Arial" w:cs="Arial"/>
          <w:sz w:val="24"/>
          <w:szCs w:val="24"/>
          <w:lang w:val="mn-MN"/>
        </w:rPr>
        <w:t>Барилгын чанар аюулгүй байдал,</w:t>
      </w:r>
      <w:r w:rsidR="004C127E">
        <w:rPr>
          <w:rFonts w:ascii="Arial" w:hAnsi="Arial" w:cs="Arial"/>
          <w:sz w:val="24"/>
          <w:szCs w:val="24"/>
          <w:lang w:val="mn-MN"/>
        </w:rPr>
        <w:t xml:space="preserve"> </w:t>
      </w:r>
      <w:r w:rsidRPr="00DF3F42">
        <w:rPr>
          <w:rFonts w:ascii="Arial" w:hAnsi="Arial" w:cs="Arial"/>
          <w:sz w:val="24"/>
          <w:szCs w:val="24"/>
          <w:lang w:val="mn-MN"/>
        </w:rPr>
        <w:t>стандартад тогтмол хяналт тавих, хяналт шалгалтыг сайжруулах талаар бодлогын арга хэмжээ авч ажиллах</w:t>
      </w:r>
    </w:p>
    <w:p w14:paraId="3A42ABD4" w14:textId="0C31385F" w:rsidR="00183799" w:rsidRPr="00DF3F42" w:rsidRDefault="00D31DEB" w:rsidP="00DF3F42">
      <w:pPr>
        <w:spacing w:after="0" w:line="360" w:lineRule="auto"/>
        <w:ind w:firstLine="720"/>
        <w:contextualSpacing/>
        <w:jc w:val="both"/>
        <w:rPr>
          <w:rFonts w:ascii="Arial" w:eastAsia="Calibri" w:hAnsi="Arial" w:cs="Arial"/>
          <w:bCs/>
          <w:sz w:val="24"/>
          <w:szCs w:val="24"/>
          <w:lang w:val="mn-MN"/>
        </w:rPr>
      </w:pPr>
      <w:r>
        <w:rPr>
          <w:rFonts w:ascii="Arial" w:eastAsia="Calibri" w:hAnsi="Arial" w:cs="Arial"/>
          <w:bCs/>
          <w:sz w:val="24"/>
          <w:szCs w:val="24"/>
          <w:lang w:val="mn-MN"/>
        </w:rPr>
        <w:t>4</w:t>
      </w:r>
      <w:r w:rsidR="00DF3F42" w:rsidRPr="00DF3F42">
        <w:rPr>
          <w:rFonts w:ascii="Arial" w:eastAsia="Calibri" w:hAnsi="Arial" w:cs="Arial"/>
          <w:bCs/>
          <w:sz w:val="24"/>
          <w:szCs w:val="24"/>
          <w:lang w:val="mn-MN"/>
        </w:rPr>
        <w:t xml:space="preserve">.  </w:t>
      </w:r>
      <w:r w:rsidR="00183799" w:rsidRPr="00DF3F42">
        <w:rPr>
          <w:rFonts w:ascii="Arial" w:eastAsia="Calibri" w:hAnsi="Arial" w:cs="Arial"/>
          <w:bCs/>
          <w:sz w:val="24"/>
          <w:szCs w:val="24"/>
          <w:lang w:val="mn-MN"/>
        </w:rPr>
        <w:t>Нийтийн эзэмшил газар, зам талбайд хөгжлийн бэрхшээлтэй, хүүхдийн тэрэгтэй, унадаг дугуйтай  иргэдийг чөлөөтэй зорчих нөхцөлөөр хангах</w:t>
      </w:r>
      <w:r w:rsidR="00183799" w:rsidRPr="00DF3F42">
        <w:rPr>
          <w:rFonts w:ascii="Arial" w:eastAsia="Calibri" w:hAnsi="Arial" w:cs="Arial"/>
          <w:b/>
          <w:sz w:val="24"/>
          <w:szCs w:val="24"/>
          <w:lang w:val="mn-MN"/>
        </w:rPr>
        <w:tab/>
      </w:r>
    </w:p>
    <w:p w14:paraId="6E56039B" w14:textId="2752657A" w:rsidR="00CC31D1" w:rsidRDefault="00183799" w:rsidP="00DF3F42">
      <w:pPr>
        <w:spacing w:after="0" w:line="360" w:lineRule="auto"/>
        <w:contextualSpacing/>
        <w:jc w:val="both"/>
        <w:rPr>
          <w:rFonts w:ascii="Arial" w:hAnsi="Arial" w:cs="Arial"/>
          <w:sz w:val="24"/>
          <w:szCs w:val="24"/>
          <w:lang w:val="mn-MN"/>
        </w:rPr>
      </w:pPr>
      <w:r w:rsidRPr="00DF3F42">
        <w:rPr>
          <w:rFonts w:ascii="Arial" w:eastAsia="Calibri" w:hAnsi="Arial" w:cs="Arial"/>
          <w:b/>
          <w:sz w:val="24"/>
          <w:szCs w:val="24"/>
          <w:lang w:val="mn-MN"/>
        </w:rPr>
        <w:tab/>
      </w:r>
      <w:r w:rsidR="00D31DEB">
        <w:rPr>
          <w:rFonts w:ascii="Arial" w:eastAsia="Calibri" w:hAnsi="Arial" w:cs="Arial"/>
          <w:bCs/>
          <w:sz w:val="24"/>
          <w:szCs w:val="24"/>
          <w:lang w:val="mn-MN"/>
        </w:rPr>
        <w:t>5</w:t>
      </w:r>
      <w:r w:rsidR="008C4818">
        <w:rPr>
          <w:rFonts w:ascii="Arial" w:eastAsia="Calibri" w:hAnsi="Arial" w:cs="Arial"/>
          <w:bCs/>
          <w:sz w:val="24"/>
          <w:szCs w:val="24"/>
          <w:lang w:val="mn-MN"/>
        </w:rPr>
        <w:t>.</w:t>
      </w:r>
      <w:r w:rsidR="00DF3F42" w:rsidRPr="00DF3F42">
        <w:rPr>
          <w:rFonts w:ascii="Arial" w:eastAsia="Calibri" w:hAnsi="Arial" w:cs="Arial"/>
          <w:b/>
          <w:sz w:val="24"/>
          <w:szCs w:val="24"/>
          <w:lang w:val="mn-MN"/>
        </w:rPr>
        <w:t xml:space="preserve"> </w:t>
      </w:r>
      <w:r w:rsidRPr="00DF3F42">
        <w:rPr>
          <w:rFonts w:ascii="Arial" w:eastAsia="Calibri" w:hAnsi="Arial" w:cs="Arial"/>
          <w:bCs/>
          <w:sz w:val="24"/>
          <w:szCs w:val="24"/>
          <w:lang w:val="mn-MN"/>
        </w:rPr>
        <w:t>Хөгжлийн бэрхшээлтэй иргэд, зорилтот бүлэг рүү чиглэсэн үйл ажиллагааг нээлттэй, ил тод болгох, мэдэх эрхийн талаарх мэдээлэл, ойлголтыг нэмэгдүүлэх</w:t>
      </w:r>
      <w:r w:rsidR="00DF3F42" w:rsidRPr="00DF3F42">
        <w:rPr>
          <w:rFonts w:ascii="Arial" w:eastAsia="Calibri" w:hAnsi="Arial" w:cs="Arial"/>
          <w:bCs/>
          <w:sz w:val="24"/>
          <w:szCs w:val="24"/>
          <w:lang w:val="mn-MN"/>
        </w:rPr>
        <w:t xml:space="preserve"> </w:t>
      </w:r>
      <w:r w:rsidR="00CC31D1" w:rsidRPr="00DF3F42">
        <w:rPr>
          <w:rFonts w:ascii="Arial" w:hAnsi="Arial" w:cs="Arial"/>
          <w:sz w:val="24"/>
          <w:szCs w:val="24"/>
          <w:lang w:val="mn-MN"/>
        </w:rPr>
        <w:t xml:space="preserve"> </w:t>
      </w:r>
    </w:p>
    <w:p w14:paraId="02FBAFA7" w14:textId="20BF7F74" w:rsidR="009234AF" w:rsidRDefault="00D31DEB" w:rsidP="008C4818">
      <w:pPr>
        <w:spacing w:after="0" w:line="360" w:lineRule="auto"/>
        <w:ind w:firstLine="720"/>
        <w:contextualSpacing/>
        <w:jc w:val="both"/>
        <w:rPr>
          <w:rFonts w:ascii="Arial" w:eastAsia="Calibri" w:hAnsi="Arial" w:cs="Arial"/>
          <w:bCs/>
          <w:sz w:val="24"/>
          <w:szCs w:val="24"/>
          <w:lang w:val="mn-MN"/>
        </w:rPr>
      </w:pPr>
      <w:r>
        <w:rPr>
          <w:rFonts w:ascii="Arial" w:hAnsi="Arial" w:cs="Arial"/>
          <w:sz w:val="24"/>
          <w:szCs w:val="24"/>
          <w:lang w:val="mn-MN"/>
        </w:rPr>
        <w:t>6</w:t>
      </w:r>
      <w:r w:rsidR="008C4818">
        <w:rPr>
          <w:rFonts w:ascii="Arial" w:hAnsi="Arial" w:cs="Arial"/>
          <w:sz w:val="24"/>
          <w:szCs w:val="24"/>
          <w:lang w:val="mn-MN"/>
        </w:rPr>
        <w:t xml:space="preserve">.Хүний эрхийн </w:t>
      </w:r>
      <w:r w:rsidR="008C4818" w:rsidRPr="00DF3F42">
        <w:rPr>
          <w:rFonts w:ascii="Arial" w:eastAsia="Calibri" w:hAnsi="Arial" w:cs="Arial"/>
          <w:bCs/>
          <w:sz w:val="24"/>
          <w:szCs w:val="24"/>
          <w:lang w:val="mn-MN"/>
        </w:rPr>
        <w:t>зөрчлийг</w:t>
      </w:r>
      <w:r w:rsidR="008C4818">
        <w:rPr>
          <w:rFonts w:ascii="Arial" w:eastAsia="Calibri" w:hAnsi="Arial" w:cs="Arial"/>
          <w:bCs/>
          <w:sz w:val="24"/>
          <w:szCs w:val="24"/>
          <w:lang w:val="mn-MN"/>
        </w:rPr>
        <w:t xml:space="preserve"> таслан зогсоох,</w:t>
      </w:r>
      <w:r w:rsidR="008C4818" w:rsidRPr="00DF3F42">
        <w:rPr>
          <w:rFonts w:ascii="Arial" w:eastAsia="Calibri" w:hAnsi="Arial" w:cs="Arial"/>
          <w:bCs/>
          <w:sz w:val="24"/>
          <w:szCs w:val="24"/>
          <w:lang w:val="mn-MN"/>
        </w:rPr>
        <w:t xml:space="preserve"> бууруулах тал дээр  үр дүнтэй нөлөөллийн ажлыг зохион байгуул</w:t>
      </w:r>
      <w:r w:rsidR="008C4818">
        <w:rPr>
          <w:rFonts w:ascii="Arial" w:eastAsia="Calibri" w:hAnsi="Arial" w:cs="Arial"/>
          <w:bCs/>
          <w:sz w:val="24"/>
          <w:szCs w:val="24"/>
          <w:lang w:val="mn-MN"/>
        </w:rPr>
        <w:t xml:space="preserve">ах, </w:t>
      </w:r>
      <w:r w:rsidR="008C4818" w:rsidRPr="00DF3F42">
        <w:rPr>
          <w:rFonts w:ascii="Arial" w:eastAsia="Calibri" w:hAnsi="Arial" w:cs="Arial"/>
          <w:bCs/>
          <w:sz w:val="24"/>
          <w:szCs w:val="24"/>
          <w:lang w:val="mn-MN"/>
        </w:rPr>
        <w:t xml:space="preserve">олон нийтийн сүлжээг тогтмол ашиглаж, </w:t>
      </w:r>
      <w:r w:rsidR="008C4818">
        <w:rPr>
          <w:rFonts w:ascii="Arial" w:eastAsia="Calibri" w:hAnsi="Arial" w:cs="Arial"/>
          <w:bCs/>
          <w:sz w:val="24"/>
          <w:szCs w:val="24"/>
          <w:lang w:val="mn-MN"/>
        </w:rPr>
        <w:t>ц</w:t>
      </w:r>
      <w:r w:rsidR="008C4818" w:rsidRPr="00DF3F42">
        <w:rPr>
          <w:rFonts w:ascii="Arial" w:eastAsia="Calibri" w:hAnsi="Arial" w:cs="Arial"/>
          <w:bCs/>
          <w:sz w:val="24"/>
          <w:szCs w:val="24"/>
          <w:lang w:val="mn-MN"/>
        </w:rPr>
        <w:t>ахим сургалт</w:t>
      </w:r>
      <w:r w:rsidR="008C4818">
        <w:rPr>
          <w:rFonts w:ascii="Arial" w:eastAsia="Calibri" w:hAnsi="Arial" w:cs="Arial"/>
          <w:bCs/>
          <w:sz w:val="24"/>
          <w:szCs w:val="24"/>
          <w:lang w:val="mn-MN"/>
        </w:rPr>
        <w:t>ыг иргэдэд зохион байгуулж, мэдээ, мэдээллээр хангах</w:t>
      </w:r>
      <w:r w:rsidR="009234AF">
        <w:rPr>
          <w:rFonts w:ascii="Arial" w:eastAsia="Calibri" w:hAnsi="Arial" w:cs="Arial"/>
          <w:bCs/>
          <w:sz w:val="24"/>
          <w:szCs w:val="24"/>
          <w:lang w:val="mn-MN"/>
        </w:rPr>
        <w:t xml:space="preserve"> </w:t>
      </w:r>
    </w:p>
    <w:p w14:paraId="286521AA" w14:textId="6E22023E" w:rsidR="008C4818" w:rsidRPr="009234AF" w:rsidRDefault="00D31DEB" w:rsidP="008C4818">
      <w:pPr>
        <w:spacing w:after="0" w:line="360" w:lineRule="auto"/>
        <w:ind w:firstLine="720"/>
        <w:contextualSpacing/>
        <w:jc w:val="both"/>
        <w:rPr>
          <w:rFonts w:ascii="Arial" w:eastAsia="Calibri" w:hAnsi="Arial" w:cs="Arial"/>
          <w:bCs/>
          <w:sz w:val="24"/>
          <w:szCs w:val="24"/>
          <w:lang w:val="mn-MN"/>
        </w:rPr>
      </w:pPr>
      <w:r>
        <w:rPr>
          <w:rFonts w:ascii="Arial" w:eastAsia="Calibri" w:hAnsi="Arial" w:cs="Arial"/>
          <w:bCs/>
          <w:sz w:val="24"/>
          <w:szCs w:val="24"/>
          <w:lang w:val="mn-MN"/>
        </w:rPr>
        <w:t>7</w:t>
      </w:r>
      <w:r w:rsidR="009234AF">
        <w:rPr>
          <w:rFonts w:ascii="Arial" w:eastAsia="Calibri" w:hAnsi="Arial" w:cs="Arial"/>
          <w:bCs/>
          <w:sz w:val="24"/>
          <w:szCs w:val="24"/>
          <w:lang w:val="mn-MN"/>
        </w:rPr>
        <w:t xml:space="preserve">. </w:t>
      </w:r>
      <w:r w:rsidR="009234AF" w:rsidRPr="009234AF">
        <w:rPr>
          <w:rFonts w:ascii="Arial" w:eastAsia="Calibri" w:hAnsi="Arial" w:cs="Arial"/>
          <w:bCs/>
          <w:sz w:val="24"/>
          <w:szCs w:val="24"/>
          <w:lang w:val="mn-MN"/>
        </w:rPr>
        <w:t>Ү</w:t>
      </w:r>
      <w:proofErr w:type="spellStart"/>
      <w:r w:rsidR="009234AF" w:rsidRPr="009234AF">
        <w:rPr>
          <w:rFonts w:ascii="Arial" w:hAnsi="Arial" w:cs="Arial"/>
          <w:color w:val="1C231E"/>
          <w:sz w:val="24"/>
          <w:szCs w:val="24"/>
          <w:shd w:val="clear" w:color="auto" w:fill="FFFFFF"/>
        </w:rPr>
        <w:t>ндсэн</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хуулийн</w:t>
      </w:r>
      <w:proofErr w:type="spellEnd"/>
      <w:r w:rsidR="009234AF" w:rsidRPr="009234AF">
        <w:rPr>
          <w:rFonts w:ascii="Arial" w:hAnsi="Arial" w:cs="Arial"/>
          <w:color w:val="1C231E"/>
          <w:sz w:val="24"/>
          <w:szCs w:val="24"/>
          <w:shd w:val="clear" w:color="auto" w:fill="FFFFFF"/>
        </w:rPr>
        <w:t xml:space="preserve"> 2 </w:t>
      </w:r>
      <w:proofErr w:type="spellStart"/>
      <w:r w:rsidR="009234AF" w:rsidRPr="009234AF">
        <w:rPr>
          <w:rFonts w:ascii="Arial" w:hAnsi="Arial" w:cs="Arial"/>
          <w:color w:val="1C231E"/>
          <w:sz w:val="24"/>
          <w:szCs w:val="24"/>
          <w:shd w:val="clear" w:color="auto" w:fill="FFFFFF"/>
        </w:rPr>
        <w:t>дугаар</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бүлэгт</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заасан</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баталгаатай</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эдлэх</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үндсэн</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эрх</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эрх</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чөлөө</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бусад</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хуулиар</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олгогдсон</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эрхийг</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хангах</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чиглэлээр</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Ахмад</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настан</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Хөгжлийн</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бэрхшээлтэй</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иргэн</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Зорилтот</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бүлэг</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Хүүхдийн</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эрхийг</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хангахад</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чиглэсэн</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үй</w:t>
      </w:r>
      <w:proofErr w:type="spellEnd"/>
      <w:r w:rsidR="009234AF">
        <w:rPr>
          <w:rFonts w:ascii="Arial" w:hAnsi="Arial" w:cs="Arial"/>
          <w:color w:val="1C231E"/>
          <w:sz w:val="24"/>
          <w:szCs w:val="24"/>
          <w:shd w:val="clear" w:color="auto" w:fill="FFFFFF"/>
          <w:lang w:val="mn-MN"/>
        </w:rPr>
        <w:t xml:space="preserve">л ажиллагаанд анхаарч </w:t>
      </w:r>
      <w:proofErr w:type="spellStart"/>
      <w:r w:rsidR="009234AF" w:rsidRPr="009234AF">
        <w:rPr>
          <w:rFonts w:ascii="Arial" w:hAnsi="Arial" w:cs="Arial"/>
          <w:color w:val="1C231E"/>
          <w:sz w:val="24"/>
          <w:szCs w:val="24"/>
          <w:shd w:val="clear" w:color="auto" w:fill="FFFFFF"/>
        </w:rPr>
        <w:t>тэднийг</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ялгаварлан</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гадуурхагдах</w:t>
      </w:r>
      <w:proofErr w:type="spellEnd"/>
      <w:r w:rsidR="009234AF">
        <w:rPr>
          <w:rFonts w:ascii="Arial" w:hAnsi="Arial" w:cs="Arial"/>
          <w:color w:val="1C231E"/>
          <w:sz w:val="24"/>
          <w:szCs w:val="24"/>
          <w:shd w:val="clear" w:color="auto" w:fill="FFFFFF"/>
          <w:lang w:val="mn-MN"/>
        </w:rPr>
        <w:t xml:space="preserve"> зөрчлөөс сэргийлэх, ажиллах, амьдрах, нийгмийн харилцаанд оролцох, таатай орчин нөхцөлийг бүрдүүлэх  </w:t>
      </w:r>
      <w:r w:rsidR="009234AF" w:rsidRPr="009234AF">
        <w:rPr>
          <w:rFonts w:ascii="Arial" w:hAnsi="Arial" w:cs="Arial"/>
          <w:color w:val="1C231E"/>
          <w:sz w:val="24"/>
          <w:szCs w:val="24"/>
          <w:shd w:val="clear" w:color="auto" w:fill="FFFFFF"/>
        </w:rPr>
        <w:t xml:space="preserve"> </w:t>
      </w:r>
      <w:r w:rsidR="009234AF">
        <w:rPr>
          <w:rFonts w:ascii="Arial" w:hAnsi="Arial" w:cs="Arial"/>
          <w:color w:val="1C231E"/>
          <w:sz w:val="24"/>
          <w:szCs w:val="24"/>
          <w:shd w:val="clear" w:color="auto" w:fill="FFFFFF"/>
          <w:lang w:val="mn-MN"/>
        </w:rPr>
        <w:t xml:space="preserve">чиглэлээр </w:t>
      </w:r>
      <w:proofErr w:type="spellStart"/>
      <w:r w:rsidR="009234AF" w:rsidRPr="009234AF">
        <w:rPr>
          <w:rFonts w:ascii="Arial" w:hAnsi="Arial" w:cs="Arial"/>
          <w:color w:val="1C231E"/>
          <w:sz w:val="24"/>
          <w:szCs w:val="24"/>
          <w:shd w:val="clear" w:color="auto" w:fill="FFFFFF"/>
        </w:rPr>
        <w:t>илүү</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ихээр</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анхаарах</w:t>
      </w:r>
      <w:proofErr w:type="spellEnd"/>
      <w:r w:rsidR="009234AF">
        <w:rPr>
          <w:rFonts w:ascii="Arial" w:hAnsi="Arial" w:cs="Arial"/>
          <w:color w:val="1C231E"/>
          <w:sz w:val="24"/>
          <w:szCs w:val="24"/>
          <w:shd w:val="clear" w:color="auto" w:fill="FFFFFF"/>
          <w:lang w:val="mn-MN"/>
        </w:rPr>
        <w:t xml:space="preserve"> илүү анхаарч ажиллах </w:t>
      </w:r>
      <w:proofErr w:type="spellStart"/>
      <w:r w:rsidR="009234AF" w:rsidRPr="009234AF">
        <w:rPr>
          <w:rFonts w:ascii="Arial" w:hAnsi="Arial" w:cs="Arial"/>
          <w:color w:val="1C231E"/>
          <w:sz w:val="24"/>
          <w:szCs w:val="24"/>
          <w:shd w:val="clear" w:color="auto" w:fill="FFFFFF"/>
        </w:rPr>
        <w:t>шаардлагатай</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байна</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гэж</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үзэж</w:t>
      </w:r>
      <w:proofErr w:type="spellEnd"/>
      <w:r w:rsidR="009234AF" w:rsidRPr="009234AF">
        <w:rPr>
          <w:rFonts w:ascii="Arial" w:hAnsi="Arial" w:cs="Arial"/>
          <w:color w:val="1C231E"/>
          <w:sz w:val="24"/>
          <w:szCs w:val="24"/>
          <w:shd w:val="clear" w:color="auto" w:fill="FFFFFF"/>
        </w:rPr>
        <w:t xml:space="preserve"> </w:t>
      </w:r>
      <w:proofErr w:type="spellStart"/>
      <w:r w:rsidR="009234AF" w:rsidRPr="009234AF">
        <w:rPr>
          <w:rFonts w:ascii="Arial" w:hAnsi="Arial" w:cs="Arial"/>
          <w:color w:val="1C231E"/>
          <w:sz w:val="24"/>
          <w:szCs w:val="24"/>
          <w:shd w:val="clear" w:color="auto" w:fill="FFFFFF"/>
        </w:rPr>
        <w:t>байна</w:t>
      </w:r>
      <w:proofErr w:type="spellEnd"/>
      <w:r w:rsidR="009234AF">
        <w:rPr>
          <w:rFonts w:ascii="Arial" w:hAnsi="Arial" w:cs="Arial"/>
          <w:color w:val="1C231E"/>
          <w:sz w:val="24"/>
          <w:szCs w:val="24"/>
          <w:shd w:val="clear" w:color="auto" w:fill="FFFFFF"/>
          <w:lang w:val="mn-MN"/>
        </w:rPr>
        <w:t xml:space="preserve"> </w:t>
      </w:r>
      <w:r w:rsidR="009234AF" w:rsidRPr="009234AF">
        <w:rPr>
          <w:rFonts w:ascii="Arial" w:hAnsi="Arial" w:cs="Arial"/>
          <w:color w:val="1C231E"/>
          <w:sz w:val="24"/>
          <w:szCs w:val="24"/>
          <w:shd w:val="clear" w:color="auto" w:fill="FFFFFF"/>
        </w:rPr>
        <w:t xml:space="preserve"> </w:t>
      </w:r>
      <w:r w:rsidR="009234AF" w:rsidRPr="009234AF">
        <w:rPr>
          <w:rFonts w:ascii="Arial" w:eastAsia="Calibri" w:hAnsi="Arial" w:cs="Arial"/>
          <w:bCs/>
          <w:sz w:val="24"/>
          <w:szCs w:val="24"/>
          <w:lang w:val="mn-MN"/>
        </w:rPr>
        <w:t>зэрэг санал дүгнэлтийг дэвшүүлсэн байна.</w:t>
      </w:r>
    </w:p>
    <w:p w14:paraId="3E84FF21" w14:textId="067E308A" w:rsidR="00D3596F" w:rsidRDefault="000A5FE7" w:rsidP="000A5FE7">
      <w:pPr>
        <w:spacing w:after="0" w:line="240" w:lineRule="auto"/>
        <w:jc w:val="both"/>
        <w:rPr>
          <w:rFonts w:ascii="Arial" w:eastAsia="Calibri" w:hAnsi="Arial" w:cs="Arial"/>
          <w:bCs/>
          <w:sz w:val="24"/>
          <w:szCs w:val="24"/>
          <w:lang w:val="mn-MN"/>
        </w:rPr>
      </w:pPr>
      <w:r w:rsidRPr="00C40BC0">
        <w:rPr>
          <w:rFonts w:ascii="Arial" w:eastAsia="Calibri" w:hAnsi="Arial" w:cs="Arial"/>
          <w:bCs/>
          <w:sz w:val="24"/>
          <w:szCs w:val="24"/>
          <w:lang w:val="mn-MN"/>
        </w:rPr>
        <w:t xml:space="preserve">  </w:t>
      </w:r>
    </w:p>
    <w:p w14:paraId="2C0746B5" w14:textId="77777777" w:rsidR="00182466" w:rsidRDefault="00182466" w:rsidP="000A5FE7">
      <w:pPr>
        <w:spacing w:after="0" w:line="240" w:lineRule="auto"/>
        <w:jc w:val="both"/>
        <w:rPr>
          <w:rFonts w:ascii="Arial" w:eastAsia="Calibri" w:hAnsi="Arial" w:cs="Arial"/>
          <w:bCs/>
          <w:sz w:val="24"/>
          <w:szCs w:val="24"/>
          <w:lang w:val="mn-MN"/>
        </w:rPr>
      </w:pPr>
    </w:p>
    <w:p w14:paraId="0093CCCF" w14:textId="0F3C5C9F" w:rsidR="000A5FE7" w:rsidRDefault="000A5FE7" w:rsidP="000A5FE7">
      <w:pPr>
        <w:spacing w:after="0" w:line="240" w:lineRule="auto"/>
        <w:jc w:val="both"/>
        <w:rPr>
          <w:rFonts w:ascii="Arial" w:eastAsia="Calibri" w:hAnsi="Arial" w:cs="Arial"/>
          <w:bCs/>
          <w:sz w:val="24"/>
          <w:szCs w:val="24"/>
          <w:lang w:val="mn-MN"/>
        </w:rPr>
      </w:pPr>
      <w:r>
        <w:rPr>
          <w:rFonts w:ascii="Arial" w:eastAsia="Calibri" w:hAnsi="Arial" w:cs="Arial"/>
          <w:bCs/>
          <w:sz w:val="24"/>
          <w:szCs w:val="24"/>
          <w:lang w:val="mn-MN"/>
        </w:rPr>
        <w:t xml:space="preserve">                              </w:t>
      </w:r>
      <w:r w:rsidRPr="00C40BC0">
        <w:rPr>
          <w:rFonts w:ascii="Arial" w:eastAsia="Calibri" w:hAnsi="Arial" w:cs="Arial"/>
          <w:bCs/>
          <w:sz w:val="24"/>
          <w:szCs w:val="24"/>
          <w:lang w:val="mn-MN"/>
        </w:rPr>
        <w:t xml:space="preserve"> </w:t>
      </w:r>
      <w:r w:rsidR="00D3596F">
        <w:rPr>
          <w:rFonts w:ascii="Arial" w:eastAsia="Calibri" w:hAnsi="Arial" w:cs="Arial"/>
          <w:bCs/>
          <w:sz w:val="24"/>
          <w:szCs w:val="24"/>
          <w:lang w:val="mn-MN"/>
        </w:rPr>
        <w:t xml:space="preserve"> </w:t>
      </w:r>
      <w:r w:rsidRPr="00C40BC0">
        <w:rPr>
          <w:rFonts w:ascii="Arial" w:eastAsia="Calibri" w:hAnsi="Arial" w:cs="Arial"/>
          <w:bCs/>
          <w:sz w:val="24"/>
          <w:szCs w:val="24"/>
          <w:lang w:val="mn-MN"/>
        </w:rPr>
        <w:t>ТАНИЛЦСАН</w:t>
      </w:r>
    </w:p>
    <w:p w14:paraId="7E496F87" w14:textId="1D4A102E" w:rsidR="00182466" w:rsidRPr="00C40BC0" w:rsidRDefault="00182466" w:rsidP="000A5FE7">
      <w:pPr>
        <w:spacing w:after="0" w:line="240" w:lineRule="auto"/>
        <w:jc w:val="both"/>
        <w:rPr>
          <w:rFonts w:ascii="Arial" w:eastAsia="Calibri" w:hAnsi="Arial" w:cs="Arial"/>
          <w:bCs/>
          <w:sz w:val="24"/>
          <w:szCs w:val="24"/>
          <w:lang w:val="mn-MN"/>
        </w:rPr>
      </w:pPr>
      <w:r>
        <w:rPr>
          <w:rFonts w:ascii="Arial" w:eastAsia="Calibri" w:hAnsi="Arial" w:cs="Arial"/>
          <w:bCs/>
          <w:sz w:val="24"/>
          <w:szCs w:val="24"/>
          <w:lang w:val="mn-MN"/>
        </w:rPr>
        <w:t xml:space="preserve">                                ЗАСАГ ДАРГА                               Д.МӨНХСАЙХАН </w:t>
      </w:r>
    </w:p>
    <w:p w14:paraId="7A672688" w14:textId="3F75C3BF" w:rsidR="00D3596F" w:rsidRDefault="000A5FE7" w:rsidP="00182466">
      <w:pPr>
        <w:shd w:val="clear" w:color="auto" w:fill="FFFFFF"/>
        <w:spacing w:after="0" w:line="240" w:lineRule="auto"/>
        <w:textAlignment w:val="baseline"/>
        <w:rPr>
          <w:rFonts w:ascii="Arial" w:eastAsia="Calibri" w:hAnsi="Arial" w:cs="Arial"/>
          <w:bCs/>
          <w:sz w:val="24"/>
          <w:szCs w:val="24"/>
          <w:lang w:val="mn-MN"/>
        </w:rPr>
      </w:pPr>
      <w:r w:rsidRPr="00C40BC0">
        <w:rPr>
          <w:rFonts w:ascii="Arial" w:eastAsia="Calibri" w:hAnsi="Arial" w:cs="Arial"/>
          <w:bCs/>
          <w:sz w:val="24"/>
          <w:szCs w:val="24"/>
          <w:lang w:val="mn-MN"/>
        </w:rPr>
        <w:t xml:space="preserve">                               </w:t>
      </w:r>
      <w:r w:rsidR="00D3596F">
        <w:rPr>
          <w:rFonts w:ascii="Arial" w:eastAsia="Calibri" w:hAnsi="Arial" w:cs="Arial"/>
          <w:bCs/>
          <w:sz w:val="24"/>
          <w:szCs w:val="24"/>
          <w:lang w:val="mn-MN"/>
        </w:rPr>
        <w:t xml:space="preserve"> </w:t>
      </w:r>
    </w:p>
    <w:p w14:paraId="5A3D770C" w14:textId="48435F7E" w:rsidR="000A5FE7" w:rsidRPr="00C40BC0" w:rsidRDefault="00D3596F" w:rsidP="00D3596F">
      <w:pPr>
        <w:shd w:val="clear" w:color="auto" w:fill="FFFFFF"/>
        <w:spacing w:after="0" w:line="240" w:lineRule="auto"/>
        <w:textAlignment w:val="baseline"/>
        <w:rPr>
          <w:rFonts w:ascii="Arial" w:eastAsia="Calibri" w:hAnsi="Arial" w:cs="Arial"/>
          <w:bCs/>
          <w:sz w:val="24"/>
          <w:szCs w:val="24"/>
          <w:lang w:val="mn-MN"/>
        </w:rPr>
      </w:pPr>
      <w:r>
        <w:rPr>
          <w:rFonts w:ascii="Arial" w:eastAsia="Calibri" w:hAnsi="Arial" w:cs="Arial"/>
          <w:bCs/>
          <w:sz w:val="24"/>
          <w:szCs w:val="24"/>
          <w:lang w:val="mn-MN"/>
        </w:rPr>
        <w:t xml:space="preserve">                                 </w:t>
      </w:r>
      <w:r w:rsidR="000A5FE7" w:rsidRPr="00C40BC0">
        <w:rPr>
          <w:rFonts w:ascii="Arial" w:eastAsia="Calibri" w:hAnsi="Arial" w:cs="Arial"/>
          <w:bCs/>
          <w:sz w:val="24"/>
          <w:szCs w:val="24"/>
          <w:lang w:val="mn-MN"/>
        </w:rPr>
        <w:t>ХЯНАСАН:</w:t>
      </w:r>
    </w:p>
    <w:p w14:paraId="23E35792" w14:textId="3B4FD09B" w:rsidR="00182466" w:rsidRDefault="000A5FE7" w:rsidP="00182466">
      <w:pPr>
        <w:shd w:val="clear" w:color="auto" w:fill="FFFFFF"/>
        <w:spacing w:after="0" w:line="240" w:lineRule="auto"/>
        <w:textAlignment w:val="baseline"/>
        <w:rPr>
          <w:rFonts w:ascii="Arial" w:eastAsia="Calibri" w:hAnsi="Arial" w:cs="Arial"/>
          <w:bCs/>
          <w:sz w:val="24"/>
          <w:szCs w:val="24"/>
          <w:lang w:val="mn-MN"/>
        </w:rPr>
      </w:pPr>
      <w:r w:rsidRPr="00C40BC0">
        <w:rPr>
          <w:rFonts w:ascii="Arial" w:eastAsia="Calibri" w:hAnsi="Arial" w:cs="Arial"/>
          <w:bCs/>
          <w:sz w:val="24"/>
          <w:szCs w:val="24"/>
          <w:lang w:val="mn-MN"/>
        </w:rPr>
        <w:t xml:space="preserve">                               </w:t>
      </w:r>
      <w:r w:rsidR="00182466">
        <w:rPr>
          <w:rFonts w:ascii="Arial" w:eastAsia="Calibri" w:hAnsi="Arial" w:cs="Arial"/>
          <w:bCs/>
          <w:sz w:val="24"/>
          <w:szCs w:val="24"/>
          <w:lang w:val="mn-MN"/>
        </w:rPr>
        <w:t xml:space="preserve"> </w:t>
      </w:r>
      <w:r w:rsidR="00182466" w:rsidRPr="00C40BC0">
        <w:rPr>
          <w:rFonts w:ascii="Arial" w:eastAsia="Calibri" w:hAnsi="Arial" w:cs="Arial"/>
          <w:bCs/>
          <w:sz w:val="24"/>
          <w:szCs w:val="24"/>
          <w:lang w:val="mn-MN"/>
        </w:rPr>
        <w:t>АЙМГИЙН ЗАСАГ ДАРГ</w:t>
      </w:r>
      <w:r w:rsidR="00182466">
        <w:rPr>
          <w:rFonts w:ascii="Arial" w:eastAsia="Calibri" w:hAnsi="Arial" w:cs="Arial"/>
          <w:bCs/>
          <w:sz w:val="24"/>
          <w:szCs w:val="24"/>
          <w:lang w:val="mn-MN"/>
        </w:rPr>
        <w:t>ЫНТАМГЫН ГАЗРЫН</w:t>
      </w:r>
    </w:p>
    <w:p w14:paraId="63A34611" w14:textId="77777777" w:rsidR="00182466" w:rsidRDefault="00182466" w:rsidP="00182466">
      <w:pPr>
        <w:shd w:val="clear" w:color="auto" w:fill="FFFFFF"/>
        <w:spacing w:after="0" w:line="240" w:lineRule="auto"/>
        <w:jc w:val="center"/>
        <w:textAlignment w:val="baseline"/>
        <w:rPr>
          <w:rFonts w:ascii="Arial" w:eastAsia="Calibri" w:hAnsi="Arial" w:cs="Arial"/>
          <w:bCs/>
          <w:sz w:val="24"/>
          <w:szCs w:val="24"/>
          <w:lang w:val="mn-MN"/>
        </w:rPr>
      </w:pPr>
      <w:r>
        <w:rPr>
          <w:rFonts w:ascii="Arial" w:eastAsia="Calibri" w:hAnsi="Arial" w:cs="Arial"/>
          <w:bCs/>
          <w:sz w:val="24"/>
          <w:szCs w:val="24"/>
          <w:lang w:val="mn-MN"/>
        </w:rPr>
        <w:t xml:space="preserve">               ДАРГА</w:t>
      </w:r>
      <w:r w:rsidRPr="00C40BC0">
        <w:rPr>
          <w:rFonts w:ascii="Arial" w:eastAsia="Calibri" w:hAnsi="Arial" w:cs="Arial"/>
          <w:bCs/>
          <w:sz w:val="24"/>
          <w:szCs w:val="24"/>
          <w:lang w:val="mn-MN"/>
        </w:rPr>
        <w:tab/>
        <w:t xml:space="preserve">              </w:t>
      </w:r>
      <w:r>
        <w:rPr>
          <w:rFonts w:ascii="Arial" w:eastAsia="Calibri" w:hAnsi="Arial" w:cs="Arial"/>
          <w:bCs/>
          <w:sz w:val="24"/>
          <w:szCs w:val="24"/>
          <w:lang w:val="mn-MN"/>
        </w:rPr>
        <w:t xml:space="preserve">                                  </w:t>
      </w:r>
      <w:r w:rsidRPr="00C40BC0">
        <w:rPr>
          <w:rFonts w:ascii="Arial" w:eastAsia="Calibri" w:hAnsi="Arial" w:cs="Arial"/>
          <w:bCs/>
          <w:sz w:val="24"/>
          <w:szCs w:val="24"/>
          <w:lang w:val="mn-MN"/>
        </w:rPr>
        <w:t>Д</w:t>
      </w:r>
      <w:r>
        <w:rPr>
          <w:rFonts w:ascii="Arial" w:eastAsia="Calibri" w:hAnsi="Arial" w:cs="Arial"/>
          <w:bCs/>
          <w:sz w:val="24"/>
          <w:szCs w:val="24"/>
          <w:lang w:val="mn-MN"/>
        </w:rPr>
        <w:t>.ЭНХЖАРГАЛ</w:t>
      </w:r>
      <w:r w:rsidRPr="00C40BC0">
        <w:rPr>
          <w:rFonts w:ascii="Arial" w:eastAsia="Calibri" w:hAnsi="Arial" w:cs="Arial"/>
          <w:bCs/>
          <w:sz w:val="24"/>
          <w:szCs w:val="24"/>
          <w:lang w:val="mn-MN"/>
        </w:rPr>
        <w:t xml:space="preserve">                                </w:t>
      </w:r>
      <w:r>
        <w:rPr>
          <w:rFonts w:ascii="Arial" w:eastAsia="Calibri" w:hAnsi="Arial" w:cs="Arial"/>
          <w:bCs/>
          <w:sz w:val="24"/>
          <w:szCs w:val="24"/>
          <w:lang w:val="mn-MN"/>
        </w:rPr>
        <w:t xml:space="preserve">                                              </w:t>
      </w:r>
    </w:p>
    <w:p w14:paraId="023476F5" w14:textId="5BB33EE9" w:rsidR="000A5FE7" w:rsidRPr="00C40BC0" w:rsidRDefault="000A5FE7" w:rsidP="00182466">
      <w:pPr>
        <w:shd w:val="clear" w:color="auto" w:fill="FFFFFF"/>
        <w:spacing w:after="0" w:line="240" w:lineRule="auto"/>
        <w:textAlignment w:val="baseline"/>
        <w:rPr>
          <w:rFonts w:ascii="Arial" w:eastAsia="Calibri" w:hAnsi="Arial" w:cs="Arial"/>
          <w:bCs/>
          <w:sz w:val="24"/>
          <w:szCs w:val="24"/>
          <w:lang w:val="mn-MN"/>
        </w:rPr>
      </w:pPr>
      <w:r w:rsidRPr="00C40BC0">
        <w:rPr>
          <w:rFonts w:ascii="Arial" w:eastAsia="Calibri" w:hAnsi="Arial" w:cs="Arial"/>
          <w:bCs/>
          <w:sz w:val="24"/>
          <w:szCs w:val="24"/>
          <w:lang w:val="mn-MN"/>
        </w:rPr>
        <w:t xml:space="preserve"> </w:t>
      </w:r>
    </w:p>
    <w:p w14:paraId="31C43440" w14:textId="77777777" w:rsidR="000A5FE7" w:rsidRPr="00C40BC0" w:rsidRDefault="000A5FE7" w:rsidP="000A5FE7">
      <w:pPr>
        <w:shd w:val="clear" w:color="auto" w:fill="FFFFFF"/>
        <w:spacing w:after="0" w:line="240" w:lineRule="auto"/>
        <w:textAlignment w:val="baseline"/>
        <w:rPr>
          <w:rFonts w:ascii="Arial" w:eastAsia="Calibri" w:hAnsi="Arial" w:cs="Arial"/>
          <w:bCs/>
          <w:sz w:val="24"/>
          <w:szCs w:val="24"/>
          <w:lang w:val="mn-MN"/>
        </w:rPr>
      </w:pPr>
    </w:p>
    <w:p w14:paraId="1C12561C" w14:textId="5442C60F" w:rsidR="00731F66" w:rsidRDefault="000A5FE7" w:rsidP="00D3596F">
      <w:pPr>
        <w:shd w:val="clear" w:color="auto" w:fill="FFFFFF"/>
        <w:spacing w:after="0" w:line="240" w:lineRule="auto"/>
        <w:textAlignment w:val="baseline"/>
        <w:rPr>
          <w:rFonts w:ascii="Arial" w:eastAsia="Calibri" w:hAnsi="Arial" w:cs="Arial"/>
          <w:bCs/>
          <w:sz w:val="24"/>
          <w:szCs w:val="24"/>
          <w:lang w:val="mn-MN"/>
        </w:rPr>
      </w:pPr>
      <w:r w:rsidRPr="00C40BC0">
        <w:rPr>
          <w:rFonts w:ascii="Arial" w:eastAsia="Calibri" w:hAnsi="Arial" w:cs="Arial"/>
          <w:bCs/>
          <w:sz w:val="24"/>
          <w:szCs w:val="24"/>
          <w:lang w:val="mn-MN"/>
        </w:rPr>
        <w:t xml:space="preserve">                                НЭГТГЭСЭН:</w:t>
      </w:r>
    </w:p>
    <w:p w14:paraId="639580B7" w14:textId="77777777" w:rsidR="00731F66" w:rsidRDefault="000A5FE7" w:rsidP="00D3596F">
      <w:pPr>
        <w:shd w:val="clear" w:color="auto" w:fill="FFFFFF"/>
        <w:spacing w:after="0" w:line="240" w:lineRule="auto"/>
        <w:textAlignment w:val="baseline"/>
        <w:rPr>
          <w:rFonts w:ascii="Arial" w:eastAsia="Calibri" w:hAnsi="Arial" w:cs="Arial"/>
          <w:bCs/>
          <w:sz w:val="24"/>
          <w:szCs w:val="24"/>
          <w:lang w:val="mn-MN"/>
        </w:rPr>
      </w:pPr>
      <w:r w:rsidRPr="00C40BC0">
        <w:rPr>
          <w:rFonts w:ascii="Arial" w:eastAsia="Calibri" w:hAnsi="Arial" w:cs="Arial"/>
          <w:bCs/>
          <w:sz w:val="24"/>
          <w:szCs w:val="24"/>
          <w:lang w:val="mn-MN"/>
        </w:rPr>
        <w:t xml:space="preserve">                                ХУУЛЬ, ЭРХ ЗҮЙН ХЭЛТСИЙН</w:t>
      </w:r>
      <w:r w:rsidR="00731F66">
        <w:rPr>
          <w:rFonts w:ascii="Arial" w:eastAsia="Calibri" w:hAnsi="Arial" w:cs="Arial"/>
          <w:bCs/>
          <w:sz w:val="24"/>
          <w:szCs w:val="24"/>
          <w:lang w:val="mn-MN"/>
        </w:rPr>
        <w:t xml:space="preserve"> </w:t>
      </w:r>
    </w:p>
    <w:p w14:paraId="31F99F8E" w14:textId="01BE0980" w:rsidR="000A5FE7" w:rsidRPr="00C40BC0" w:rsidRDefault="00731F66" w:rsidP="00D3596F">
      <w:pPr>
        <w:shd w:val="clear" w:color="auto" w:fill="FFFFFF"/>
        <w:spacing w:after="0" w:line="240" w:lineRule="auto"/>
        <w:textAlignment w:val="baseline"/>
        <w:rPr>
          <w:rFonts w:ascii="Arial" w:eastAsia="Calibri" w:hAnsi="Arial" w:cs="Arial"/>
          <w:bCs/>
          <w:sz w:val="24"/>
          <w:szCs w:val="24"/>
          <w:lang w:val="mn-MN"/>
        </w:rPr>
      </w:pPr>
      <w:r>
        <w:rPr>
          <w:rFonts w:ascii="Arial" w:eastAsia="Calibri" w:hAnsi="Arial" w:cs="Arial"/>
          <w:bCs/>
          <w:sz w:val="24"/>
          <w:szCs w:val="24"/>
          <w:lang w:val="mn-MN"/>
        </w:rPr>
        <w:t xml:space="preserve">                                </w:t>
      </w:r>
      <w:r w:rsidR="000A5FE7" w:rsidRPr="00C40BC0">
        <w:rPr>
          <w:rFonts w:ascii="Arial" w:eastAsia="Calibri" w:hAnsi="Arial" w:cs="Arial"/>
          <w:bCs/>
          <w:sz w:val="24"/>
          <w:szCs w:val="24"/>
          <w:lang w:val="mn-MN"/>
        </w:rPr>
        <w:t>МЭРГЭЖИЛТЭН</w:t>
      </w:r>
      <w:r w:rsidR="000A5FE7" w:rsidRPr="00C40BC0">
        <w:rPr>
          <w:rFonts w:ascii="Arial" w:eastAsia="Calibri" w:hAnsi="Arial" w:cs="Arial"/>
          <w:bCs/>
          <w:sz w:val="24"/>
          <w:szCs w:val="24"/>
          <w:lang w:val="mn-MN"/>
        </w:rPr>
        <w:tab/>
        <w:t xml:space="preserve">                               Б.АНУХАТАН</w:t>
      </w:r>
    </w:p>
    <w:p w14:paraId="60487BF7" w14:textId="506ACEFF" w:rsidR="00F078C0" w:rsidRPr="009234AF" w:rsidRDefault="00F078C0" w:rsidP="000A5FE7">
      <w:pPr>
        <w:spacing w:after="0" w:line="360" w:lineRule="auto"/>
        <w:ind w:firstLine="720"/>
        <w:contextualSpacing/>
        <w:rPr>
          <w:rFonts w:ascii="Arial" w:eastAsia="Calibri" w:hAnsi="Arial" w:cs="Arial"/>
          <w:bCs/>
          <w:sz w:val="24"/>
          <w:szCs w:val="24"/>
          <w:lang w:val="mn-MN"/>
        </w:rPr>
      </w:pPr>
    </w:p>
    <w:sectPr w:rsidR="00F078C0" w:rsidRPr="009234AF" w:rsidSect="003173A9">
      <w:headerReference w:type="default" r:id="rId8"/>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EE28" w14:textId="77777777" w:rsidR="00FC6DC2" w:rsidRDefault="00FC6DC2" w:rsidP="00F96E68">
      <w:pPr>
        <w:spacing w:after="0" w:line="240" w:lineRule="auto"/>
      </w:pPr>
      <w:r>
        <w:separator/>
      </w:r>
    </w:p>
  </w:endnote>
  <w:endnote w:type="continuationSeparator" w:id="0">
    <w:p w14:paraId="43ACCAD6" w14:textId="77777777" w:rsidR="00FC6DC2" w:rsidRDefault="00FC6DC2" w:rsidP="00F9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8251" w14:textId="77777777" w:rsidR="00FC6DC2" w:rsidRDefault="00FC6DC2" w:rsidP="00F96E68">
      <w:pPr>
        <w:spacing w:after="0" w:line="240" w:lineRule="auto"/>
      </w:pPr>
      <w:r>
        <w:separator/>
      </w:r>
    </w:p>
  </w:footnote>
  <w:footnote w:type="continuationSeparator" w:id="0">
    <w:p w14:paraId="5A6C5024" w14:textId="77777777" w:rsidR="00FC6DC2" w:rsidRDefault="00FC6DC2" w:rsidP="00F96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632820"/>
      <w:docPartObj>
        <w:docPartGallery w:val="Page Numbers (Top of Page)"/>
        <w:docPartUnique/>
      </w:docPartObj>
    </w:sdtPr>
    <w:sdtEndPr>
      <w:rPr>
        <w:noProof/>
      </w:rPr>
    </w:sdtEndPr>
    <w:sdtContent>
      <w:p w14:paraId="14E02AEE" w14:textId="77777777" w:rsidR="00011FC6" w:rsidRDefault="00011FC6" w:rsidP="00011FC6">
        <w:pPr>
          <w:pStyle w:val="Header"/>
          <w:jc w:val="center"/>
        </w:pPr>
        <w:r>
          <w:fldChar w:fldCharType="begin"/>
        </w:r>
        <w:r>
          <w:instrText xml:space="preserve"> PAGE   \* MERGEFORMAT </w:instrText>
        </w:r>
        <w:r>
          <w:fldChar w:fldCharType="separate"/>
        </w:r>
        <w:r w:rsidR="00C40BC0">
          <w:rPr>
            <w:noProof/>
          </w:rPr>
          <w:t>2</w:t>
        </w:r>
        <w:r>
          <w:rPr>
            <w:noProof/>
          </w:rPr>
          <w:fldChar w:fldCharType="end"/>
        </w:r>
      </w:p>
    </w:sdtContent>
  </w:sdt>
  <w:p w14:paraId="76DBAE3F" w14:textId="77777777" w:rsidR="00011FC6" w:rsidRDefault="00011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9F8"/>
    <w:multiLevelType w:val="hybridMultilevel"/>
    <w:tmpl w:val="5EB6DC08"/>
    <w:lvl w:ilvl="0" w:tplc="1AC2CE8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17333"/>
    <w:multiLevelType w:val="hybridMultilevel"/>
    <w:tmpl w:val="849821C2"/>
    <w:lvl w:ilvl="0" w:tplc="743211E2">
      <w:start w:val="2022"/>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69234EF"/>
    <w:multiLevelType w:val="hybridMultilevel"/>
    <w:tmpl w:val="DB3AFF3E"/>
    <w:lvl w:ilvl="0" w:tplc="5C28F0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A083E"/>
    <w:multiLevelType w:val="hybridMultilevel"/>
    <w:tmpl w:val="687498B6"/>
    <w:lvl w:ilvl="0" w:tplc="4816F1D0">
      <w:start w:val="202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501CB"/>
    <w:multiLevelType w:val="hybridMultilevel"/>
    <w:tmpl w:val="45C85F0E"/>
    <w:lvl w:ilvl="0" w:tplc="35D21808">
      <w:start w:val="1"/>
      <w:numFmt w:val="decimal"/>
      <w:lvlText w:val="%1."/>
      <w:lvlJc w:val="left"/>
      <w:pPr>
        <w:ind w:left="1635" w:hanging="915"/>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5" w15:restartNumberingAfterBreak="0">
    <w:nsid w:val="26D91334"/>
    <w:multiLevelType w:val="multilevel"/>
    <w:tmpl w:val="EC0AECE2"/>
    <w:lvl w:ilvl="0">
      <w:start w:val="1"/>
      <w:numFmt w:val="decimal"/>
      <w:lvlText w:val="%1"/>
      <w:lvlJc w:val="left"/>
      <w:pPr>
        <w:ind w:left="450" w:hanging="450"/>
      </w:pPr>
      <w:rPr>
        <w:rFonts w:hint="default"/>
        <w:sz w:val="24"/>
      </w:rPr>
    </w:lvl>
    <w:lvl w:ilvl="1">
      <w:start w:val="1"/>
      <w:numFmt w:val="decimal"/>
      <w:lvlText w:val="%1.%2"/>
      <w:lvlJc w:val="left"/>
      <w:pPr>
        <w:ind w:left="450" w:hanging="45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6" w15:restartNumberingAfterBreak="0">
    <w:nsid w:val="28DA6D56"/>
    <w:multiLevelType w:val="hybridMultilevel"/>
    <w:tmpl w:val="8258122A"/>
    <w:lvl w:ilvl="0" w:tplc="7FA20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8B00F9"/>
    <w:multiLevelType w:val="hybridMultilevel"/>
    <w:tmpl w:val="818440C4"/>
    <w:lvl w:ilvl="0" w:tplc="24149780">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42116B1"/>
    <w:multiLevelType w:val="hybridMultilevel"/>
    <w:tmpl w:val="CAE66908"/>
    <w:lvl w:ilvl="0" w:tplc="B9B60E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522BE"/>
    <w:multiLevelType w:val="hybridMultilevel"/>
    <w:tmpl w:val="D020D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F2DC3"/>
    <w:multiLevelType w:val="hybridMultilevel"/>
    <w:tmpl w:val="607E294E"/>
    <w:lvl w:ilvl="0" w:tplc="7DBC3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B3110A"/>
    <w:multiLevelType w:val="hybridMultilevel"/>
    <w:tmpl w:val="4B82102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444D4"/>
    <w:multiLevelType w:val="hybridMultilevel"/>
    <w:tmpl w:val="6F00D2F8"/>
    <w:lvl w:ilvl="0" w:tplc="AD7029D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4B663EC4"/>
    <w:multiLevelType w:val="hybridMultilevel"/>
    <w:tmpl w:val="D4B6E80C"/>
    <w:lvl w:ilvl="0" w:tplc="022E1B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E7C0E"/>
    <w:multiLevelType w:val="hybridMultilevel"/>
    <w:tmpl w:val="DC4AA8F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EF7106"/>
    <w:multiLevelType w:val="multilevel"/>
    <w:tmpl w:val="85E4E720"/>
    <w:lvl w:ilvl="0">
      <w:start w:val="1"/>
      <w:numFmt w:val="decimal"/>
      <w:lvlText w:val="%1."/>
      <w:lvlJc w:val="left"/>
      <w:pPr>
        <w:ind w:left="720" w:hanging="360"/>
      </w:pPr>
      <w:rPr>
        <w:rFonts w:hint="default"/>
      </w:rPr>
    </w:lvl>
    <w:lvl w:ilvl="1">
      <w:start w:val="1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1C6BCE"/>
    <w:multiLevelType w:val="hybridMultilevel"/>
    <w:tmpl w:val="232EE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0703D"/>
    <w:multiLevelType w:val="hybridMultilevel"/>
    <w:tmpl w:val="1E9809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B7212"/>
    <w:multiLevelType w:val="hybridMultilevel"/>
    <w:tmpl w:val="D3DC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42022782">
    <w:abstractNumId w:val="9"/>
  </w:num>
  <w:num w:numId="2" w16cid:durableId="127557615">
    <w:abstractNumId w:val="13"/>
  </w:num>
  <w:num w:numId="3" w16cid:durableId="643042309">
    <w:abstractNumId w:val="8"/>
  </w:num>
  <w:num w:numId="4" w16cid:durableId="1205868595">
    <w:abstractNumId w:val="5"/>
  </w:num>
  <w:num w:numId="5" w16cid:durableId="713701864">
    <w:abstractNumId w:val="18"/>
  </w:num>
  <w:num w:numId="6" w16cid:durableId="2137524690">
    <w:abstractNumId w:val="15"/>
  </w:num>
  <w:num w:numId="7" w16cid:durableId="1181427901">
    <w:abstractNumId w:val="11"/>
  </w:num>
  <w:num w:numId="8" w16cid:durableId="2109037567">
    <w:abstractNumId w:val="14"/>
  </w:num>
  <w:num w:numId="9" w16cid:durableId="395133713">
    <w:abstractNumId w:val="17"/>
  </w:num>
  <w:num w:numId="10" w16cid:durableId="215362284">
    <w:abstractNumId w:val="7"/>
  </w:num>
  <w:num w:numId="11" w16cid:durableId="1405950718">
    <w:abstractNumId w:val="1"/>
  </w:num>
  <w:num w:numId="12" w16cid:durableId="981424123">
    <w:abstractNumId w:val="16"/>
  </w:num>
  <w:num w:numId="13" w16cid:durableId="418059813">
    <w:abstractNumId w:val="3"/>
  </w:num>
  <w:num w:numId="14" w16cid:durableId="697320158">
    <w:abstractNumId w:val="2"/>
  </w:num>
  <w:num w:numId="15" w16cid:durableId="71976201">
    <w:abstractNumId w:val="10"/>
  </w:num>
  <w:num w:numId="16" w16cid:durableId="619342150">
    <w:abstractNumId w:val="12"/>
  </w:num>
  <w:num w:numId="17" w16cid:durableId="959799393">
    <w:abstractNumId w:val="4"/>
  </w:num>
  <w:num w:numId="18" w16cid:durableId="1268345837">
    <w:abstractNumId w:val="6"/>
  </w:num>
  <w:num w:numId="19" w16cid:durableId="1428303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3C6"/>
    <w:rsid w:val="00002214"/>
    <w:rsid w:val="00003E5A"/>
    <w:rsid w:val="00011FC6"/>
    <w:rsid w:val="00017C0C"/>
    <w:rsid w:val="000242A0"/>
    <w:rsid w:val="00027685"/>
    <w:rsid w:val="00027C42"/>
    <w:rsid w:val="000301C5"/>
    <w:rsid w:val="000307A0"/>
    <w:rsid w:val="000318FB"/>
    <w:rsid w:val="00035D53"/>
    <w:rsid w:val="00036886"/>
    <w:rsid w:val="00044A7C"/>
    <w:rsid w:val="00045665"/>
    <w:rsid w:val="00051252"/>
    <w:rsid w:val="00052175"/>
    <w:rsid w:val="000555AB"/>
    <w:rsid w:val="00056A0E"/>
    <w:rsid w:val="00057BA2"/>
    <w:rsid w:val="00065427"/>
    <w:rsid w:val="00073FC3"/>
    <w:rsid w:val="0008075B"/>
    <w:rsid w:val="00081B45"/>
    <w:rsid w:val="00083466"/>
    <w:rsid w:val="00086494"/>
    <w:rsid w:val="00091F56"/>
    <w:rsid w:val="00092342"/>
    <w:rsid w:val="000935FC"/>
    <w:rsid w:val="000A54A7"/>
    <w:rsid w:val="000A5BC5"/>
    <w:rsid w:val="000A5FE7"/>
    <w:rsid w:val="000B3294"/>
    <w:rsid w:val="000B3B19"/>
    <w:rsid w:val="000B53F3"/>
    <w:rsid w:val="000B7142"/>
    <w:rsid w:val="000D5ABE"/>
    <w:rsid w:val="000E178B"/>
    <w:rsid w:val="000E3B8D"/>
    <w:rsid w:val="000E6F18"/>
    <w:rsid w:val="000F0D33"/>
    <w:rsid w:val="00105EFB"/>
    <w:rsid w:val="001152CF"/>
    <w:rsid w:val="00117B05"/>
    <w:rsid w:val="001218A7"/>
    <w:rsid w:val="00124BBF"/>
    <w:rsid w:val="0013000E"/>
    <w:rsid w:val="00132CCE"/>
    <w:rsid w:val="00133E3B"/>
    <w:rsid w:val="00137AB1"/>
    <w:rsid w:val="0014550A"/>
    <w:rsid w:val="00150444"/>
    <w:rsid w:val="00153B82"/>
    <w:rsid w:val="00153BEE"/>
    <w:rsid w:val="00155E0B"/>
    <w:rsid w:val="00156AE5"/>
    <w:rsid w:val="001571F4"/>
    <w:rsid w:val="00163BA3"/>
    <w:rsid w:val="001650AE"/>
    <w:rsid w:val="0017089A"/>
    <w:rsid w:val="00182466"/>
    <w:rsid w:val="00183799"/>
    <w:rsid w:val="00184B8B"/>
    <w:rsid w:val="00187956"/>
    <w:rsid w:val="00190F07"/>
    <w:rsid w:val="001A31C6"/>
    <w:rsid w:val="001A3ABC"/>
    <w:rsid w:val="001A56E3"/>
    <w:rsid w:val="001A5F15"/>
    <w:rsid w:val="001B10B6"/>
    <w:rsid w:val="001B15DC"/>
    <w:rsid w:val="001B26BB"/>
    <w:rsid w:val="001B390B"/>
    <w:rsid w:val="001B456B"/>
    <w:rsid w:val="001C557F"/>
    <w:rsid w:val="001C7FFC"/>
    <w:rsid w:val="001D03CE"/>
    <w:rsid w:val="001E07DE"/>
    <w:rsid w:val="001E0848"/>
    <w:rsid w:val="0020189D"/>
    <w:rsid w:val="00201FD1"/>
    <w:rsid w:val="0021047D"/>
    <w:rsid w:val="00211E68"/>
    <w:rsid w:val="00216893"/>
    <w:rsid w:val="00221F6A"/>
    <w:rsid w:val="0022284A"/>
    <w:rsid w:val="00222EA1"/>
    <w:rsid w:val="002305B5"/>
    <w:rsid w:val="002319CA"/>
    <w:rsid w:val="002329CF"/>
    <w:rsid w:val="002501A6"/>
    <w:rsid w:val="0025055D"/>
    <w:rsid w:val="00252243"/>
    <w:rsid w:val="002543C5"/>
    <w:rsid w:val="00257A1E"/>
    <w:rsid w:val="00262D2C"/>
    <w:rsid w:val="00263AA0"/>
    <w:rsid w:val="002648D2"/>
    <w:rsid w:val="00264E2A"/>
    <w:rsid w:val="00264FE7"/>
    <w:rsid w:val="0026541D"/>
    <w:rsid w:val="00272D0E"/>
    <w:rsid w:val="00280F97"/>
    <w:rsid w:val="002950DB"/>
    <w:rsid w:val="002A39F4"/>
    <w:rsid w:val="002A3B43"/>
    <w:rsid w:val="002A778F"/>
    <w:rsid w:val="002B1802"/>
    <w:rsid w:val="002B7F84"/>
    <w:rsid w:val="002C1769"/>
    <w:rsid w:val="002D15DE"/>
    <w:rsid w:val="002D2CDD"/>
    <w:rsid w:val="002D5A35"/>
    <w:rsid w:val="002D787A"/>
    <w:rsid w:val="002E153E"/>
    <w:rsid w:val="002E36CB"/>
    <w:rsid w:val="002E5AF8"/>
    <w:rsid w:val="002F78EF"/>
    <w:rsid w:val="00301411"/>
    <w:rsid w:val="003046EB"/>
    <w:rsid w:val="0031356B"/>
    <w:rsid w:val="00316084"/>
    <w:rsid w:val="003173A9"/>
    <w:rsid w:val="00317F32"/>
    <w:rsid w:val="00321521"/>
    <w:rsid w:val="00322F50"/>
    <w:rsid w:val="00323163"/>
    <w:rsid w:val="00324052"/>
    <w:rsid w:val="00324E89"/>
    <w:rsid w:val="003264BD"/>
    <w:rsid w:val="00333228"/>
    <w:rsid w:val="00333CB9"/>
    <w:rsid w:val="003356A0"/>
    <w:rsid w:val="00341BCF"/>
    <w:rsid w:val="00342B7E"/>
    <w:rsid w:val="00343C88"/>
    <w:rsid w:val="0034614E"/>
    <w:rsid w:val="00347C5A"/>
    <w:rsid w:val="003507E6"/>
    <w:rsid w:val="003541BD"/>
    <w:rsid w:val="003560D1"/>
    <w:rsid w:val="00365624"/>
    <w:rsid w:val="00374A0F"/>
    <w:rsid w:val="00376DCC"/>
    <w:rsid w:val="00387908"/>
    <w:rsid w:val="00390615"/>
    <w:rsid w:val="003913C4"/>
    <w:rsid w:val="00392114"/>
    <w:rsid w:val="003944F8"/>
    <w:rsid w:val="0039519E"/>
    <w:rsid w:val="00395986"/>
    <w:rsid w:val="00396FFB"/>
    <w:rsid w:val="003A04DD"/>
    <w:rsid w:val="003A1EF6"/>
    <w:rsid w:val="003A5CFA"/>
    <w:rsid w:val="003B3172"/>
    <w:rsid w:val="003B3F3D"/>
    <w:rsid w:val="003B6A8C"/>
    <w:rsid w:val="003D0BC6"/>
    <w:rsid w:val="003D7655"/>
    <w:rsid w:val="003E1AD4"/>
    <w:rsid w:val="003E44EC"/>
    <w:rsid w:val="003E7A01"/>
    <w:rsid w:val="003F08FB"/>
    <w:rsid w:val="003F5E34"/>
    <w:rsid w:val="003F7E87"/>
    <w:rsid w:val="00400BE1"/>
    <w:rsid w:val="00400C1C"/>
    <w:rsid w:val="004136AF"/>
    <w:rsid w:val="0042195D"/>
    <w:rsid w:val="004220AE"/>
    <w:rsid w:val="00424531"/>
    <w:rsid w:val="00440A19"/>
    <w:rsid w:val="0044284D"/>
    <w:rsid w:val="004450EC"/>
    <w:rsid w:val="0044784A"/>
    <w:rsid w:val="00474C52"/>
    <w:rsid w:val="0047739B"/>
    <w:rsid w:val="00480B78"/>
    <w:rsid w:val="00490A8F"/>
    <w:rsid w:val="004A62EE"/>
    <w:rsid w:val="004B0CA5"/>
    <w:rsid w:val="004C105E"/>
    <w:rsid w:val="004C127E"/>
    <w:rsid w:val="004C2043"/>
    <w:rsid w:val="004C3ED5"/>
    <w:rsid w:val="004C7970"/>
    <w:rsid w:val="004D1478"/>
    <w:rsid w:val="004D1B16"/>
    <w:rsid w:val="004D1CB4"/>
    <w:rsid w:val="004D7828"/>
    <w:rsid w:val="004E1333"/>
    <w:rsid w:val="004E361E"/>
    <w:rsid w:val="004E53AA"/>
    <w:rsid w:val="004E6308"/>
    <w:rsid w:val="004E70BD"/>
    <w:rsid w:val="004F2D69"/>
    <w:rsid w:val="004F69DA"/>
    <w:rsid w:val="0050233E"/>
    <w:rsid w:val="005033B8"/>
    <w:rsid w:val="00505C4E"/>
    <w:rsid w:val="00523757"/>
    <w:rsid w:val="00534F89"/>
    <w:rsid w:val="00536493"/>
    <w:rsid w:val="00536ECF"/>
    <w:rsid w:val="00545C0A"/>
    <w:rsid w:val="005470D8"/>
    <w:rsid w:val="0054755B"/>
    <w:rsid w:val="0055441F"/>
    <w:rsid w:val="00556723"/>
    <w:rsid w:val="0055792D"/>
    <w:rsid w:val="00570F41"/>
    <w:rsid w:val="005825FA"/>
    <w:rsid w:val="00593318"/>
    <w:rsid w:val="0059547C"/>
    <w:rsid w:val="00597060"/>
    <w:rsid w:val="005A273A"/>
    <w:rsid w:val="005A38C3"/>
    <w:rsid w:val="005A3D61"/>
    <w:rsid w:val="005A7BBC"/>
    <w:rsid w:val="005B7C7D"/>
    <w:rsid w:val="005C0BFD"/>
    <w:rsid w:val="005C2240"/>
    <w:rsid w:val="005C5B84"/>
    <w:rsid w:val="005C7F72"/>
    <w:rsid w:val="005C7F97"/>
    <w:rsid w:val="005D05FB"/>
    <w:rsid w:val="005F3932"/>
    <w:rsid w:val="005F6F3B"/>
    <w:rsid w:val="00602C1B"/>
    <w:rsid w:val="00611DBF"/>
    <w:rsid w:val="00615CFF"/>
    <w:rsid w:val="00617965"/>
    <w:rsid w:val="006257E5"/>
    <w:rsid w:val="006305FC"/>
    <w:rsid w:val="00631DA9"/>
    <w:rsid w:val="006322FA"/>
    <w:rsid w:val="00636150"/>
    <w:rsid w:val="00637106"/>
    <w:rsid w:val="006371C0"/>
    <w:rsid w:val="0064527B"/>
    <w:rsid w:val="00647DE7"/>
    <w:rsid w:val="0066482C"/>
    <w:rsid w:val="0066740A"/>
    <w:rsid w:val="006742CE"/>
    <w:rsid w:val="00683C8B"/>
    <w:rsid w:val="006902AE"/>
    <w:rsid w:val="00692B21"/>
    <w:rsid w:val="006942BD"/>
    <w:rsid w:val="006A4DBF"/>
    <w:rsid w:val="006A5418"/>
    <w:rsid w:val="006A5985"/>
    <w:rsid w:val="006C46C4"/>
    <w:rsid w:val="006D0C7B"/>
    <w:rsid w:val="006E62D1"/>
    <w:rsid w:val="006F2C12"/>
    <w:rsid w:val="006F4981"/>
    <w:rsid w:val="007002ED"/>
    <w:rsid w:val="00700875"/>
    <w:rsid w:val="0070210C"/>
    <w:rsid w:val="00704544"/>
    <w:rsid w:val="007103F0"/>
    <w:rsid w:val="007168F1"/>
    <w:rsid w:val="007210B8"/>
    <w:rsid w:val="007212A6"/>
    <w:rsid w:val="0072738C"/>
    <w:rsid w:val="00731F66"/>
    <w:rsid w:val="00743507"/>
    <w:rsid w:val="007466E5"/>
    <w:rsid w:val="0075349F"/>
    <w:rsid w:val="00753BDE"/>
    <w:rsid w:val="00755C3E"/>
    <w:rsid w:val="00762EF0"/>
    <w:rsid w:val="00763484"/>
    <w:rsid w:val="00777A54"/>
    <w:rsid w:val="00784834"/>
    <w:rsid w:val="00785857"/>
    <w:rsid w:val="00787415"/>
    <w:rsid w:val="0079060D"/>
    <w:rsid w:val="007911A9"/>
    <w:rsid w:val="00792406"/>
    <w:rsid w:val="00795555"/>
    <w:rsid w:val="007964B5"/>
    <w:rsid w:val="007A3B80"/>
    <w:rsid w:val="007A4EBC"/>
    <w:rsid w:val="007A5ACC"/>
    <w:rsid w:val="007A6B5A"/>
    <w:rsid w:val="007B15C8"/>
    <w:rsid w:val="007B2390"/>
    <w:rsid w:val="007B5C38"/>
    <w:rsid w:val="007C0A90"/>
    <w:rsid w:val="007C13C6"/>
    <w:rsid w:val="007C5735"/>
    <w:rsid w:val="007C76CD"/>
    <w:rsid w:val="007E0ADA"/>
    <w:rsid w:val="007E212B"/>
    <w:rsid w:val="007E2A86"/>
    <w:rsid w:val="007E652C"/>
    <w:rsid w:val="007E669A"/>
    <w:rsid w:val="007F1C99"/>
    <w:rsid w:val="007F622D"/>
    <w:rsid w:val="008035F8"/>
    <w:rsid w:val="008041FC"/>
    <w:rsid w:val="00810CF9"/>
    <w:rsid w:val="0082407C"/>
    <w:rsid w:val="00825FFA"/>
    <w:rsid w:val="008342F7"/>
    <w:rsid w:val="00835199"/>
    <w:rsid w:val="0084480D"/>
    <w:rsid w:val="00845825"/>
    <w:rsid w:val="0085386B"/>
    <w:rsid w:val="00854593"/>
    <w:rsid w:val="00856D44"/>
    <w:rsid w:val="00873639"/>
    <w:rsid w:val="00890838"/>
    <w:rsid w:val="008963B2"/>
    <w:rsid w:val="0089798C"/>
    <w:rsid w:val="00897FC4"/>
    <w:rsid w:val="008A15E3"/>
    <w:rsid w:val="008A1E3B"/>
    <w:rsid w:val="008B276B"/>
    <w:rsid w:val="008B4A00"/>
    <w:rsid w:val="008B6347"/>
    <w:rsid w:val="008B638E"/>
    <w:rsid w:val="008C4387"/>
    <w:rsid w:val="008C4750"/>
    <w:rsid w:val="008C4818"/>
    <w:rsid w:val="008C538F"/>
    <w:rsid w:val="008C63A3"/>
    <w:rsid w:val="008C784B"/>
    <w:rsid w:val="008C7B6E"/>
    <w:rsid w:val="008D7C49"/>
    <w:rsid w:val="008E1D91"/>
    <w:rsid w:val="008E425B"/>
    <w:rsid w:val="008E717D"/>
    <w:rsid w:val="008F0DBF"/>
    <w:rsid w:val="008F1730"/>
    <w:rsid w:val="008F6702"/>
    <w:rsid w:val="0090267B"/>
    <w:rsid w:val="00905B15"/>
    <w:rsid w:val="00917FBD"/>
    <w:rsid w:val="009234AF"/>
    <w:rsid w:val="00923CFD"/>
    <w:rsid w:val="009278D7"/>
    <w:rsid w:val="00931BBF"/>
    <w:rsid w:val="00933412"/>
    <w:rsid w:val="0093500B"/>
    <w:rsid w:val="00941511"/>
    <w:rsid w:val="009434A5"/>
    <w:rsid w:val="00950C52"/>
    <w:rsid w:val="00952247"/>
    <w:rsid w:val="00952AA9"/>
    <w:rsid w:val="00980CBC"/>
    <w:rsid w:val="00985164"/>
    <w:rsid w:val="009943ED"/>
    <w:rsid w:val="009A1576"/>
    <w:rsid w:val="009A2050"/>
    <w:rsid w:val="009A2F98"/>
    <w:rsid w:val="009A5F50"/>
    <w:rsid w:val="009B051E"/>
    <w:rsid w:val="009B240D"/>
    <w:rsid w:val="009B7641"/>
    <w:rsid w:val="009C4790"/>
    <w:rsid w:val="009C4E09"/>
    <w:rsid w:val="009D0EB0"/>
    <w:rsid w:val="009D4D57"/>
    <w:rsid w:val="009D724E"/>
    <w:rsid w:val="009E6365"/>
    <w:rsid w:val="009F2900"/>
    <w:rsid w:val="009F6096"/>
    <w:rsid w:val="00A075B2"/>
    <w:rsid w:val="00A078E6"/>
    <w:rsid w:val="00A13CA6"/>
    <w:rsid w:val="00A1418E"/>
    <w:rsid w:val="00A2301A"/>
    <w:rsid w:val="00A315CC"/>
    <w:rsid w:val="00A34E1A"/>
    <w:rsid w:val="00A5593C"/>
    <w:rsid w:val="00A56DDD"/>
    <w:rsid w:val="00A70C16"/>
    <w:rsid w:val="00A71149"/>
    <w:rsid w:val="00A717BF"/>
    <w:rsid w:val="00A779CB"/>
    <w:rsid w:val="00A87409"/>
    <w:rsid w:val="00A91579"/>
    <w:rsid w:val="00A927A4"/>
    <w:rsid w:val="00A93319"/>
    <w:rsid w:val="00A93855"/>
    <w:rsid w:val="00A971F9"/>
    <w:rsid w:val="00AA7E3B"/>
    <w:rsid w:val="00AB23CB"/>
    <w:rsid w:val="00AC3687"/>
    <w:rsid w:val="00AC39CA"/>
    <w:rsid w:val="00AD24E2"/>
    <w:rsid w:val="00AD43C7"/>
    <w:rsid w:val="00AF310E"/>
    <w:rsid w:val="00AF633E"/>
    <w:rsid w:val="00B048FB"/>
    <w:rsid w:val="00B07413"/>
    <w:rsid w:val="00B1065F"/>
    <w:rsid w:val="00B1109C"/>
    <w:rsid w:val="00B12925"/>
    <w:rsid w:val="00B159BA"/>
    <w:rsid w:val="00B15CA1"/>
    <w:rsid w:val="00B21415"/>
    <w:rsid w:val="00B21E89"/>
    <w:rsid w:val="00B23EC1"/>
    <w:rsid w:val="00B241A3"/>
    <w:rsid w:val="00B251EC"/>
    <w:rsid w:val="00B259A8"/>
    <w:rsid w:val="00B26356"/>
    <w:rsid w:val="00B26655"/>
    <w:rsid w:val="00B27E90"/>
    <w:rsid w:val="00B31F40"/>
    <w:rsid w:val="00B3243F"/>
    <w:rsid w:val="00B45ABA"/>
    <w:rsid w:val="00B46029"/>
    <w:rsid w:val="00B50157"/>
    <w:rsid w:val="00B5038C"/>
    <w:rsid w:val="00B524CB"/>
    <w:rsid w:val="00B55241"/>
    <w:rsid w:val="00B66163"/>
    <w:rsid w:val="00B76452"/>
    <w:rsid w:val="00B809F7"/>
    <w:rsid w:val="00B92167"/>
    <w:rsid w:val="00B96192"/>
    <w:rsid w:val="00BA0A92"/>
    <w:rsid w:val="00BA1220"/>
    <w:rsid w:val="00BA44F4"/>
    <w:rsid w:val="00BA5872"/>
    <w:rsid w:val="00BB0321"/>
    <w:rsid w:val="00BB12A4"/>
    <w:rsid w:val="00BB42C5"/>
    <w:rsid w:val="00BB78AA"/>
    <w:rsid w:val="00BC0A03"/>
    <w:rsid w:val="00BC4781"/>
    <w:rsid w:val="00BD2186"/>
    <w:rsid w:val="00BD2E35"/>
    <w:rsid w:val="00BD35C3"/>
    <w:rsid w:val="00BD5D42"/>
    <w:rsid w:val="00BE03EC"/>
    <w:rsid w:val="00BE2C12"/>
    <w:rsid w:val="00BE4AA2"/>
    <w:rsid w:val="00BF1478"/>
    <w:rsid w:val="00BF2F98"/>
    <w:rsid w:val="00BF721F"/>
    <w:rsid w:val="00C048DA"/>
    <w:rsid w:val="00C10AD0"/>
    <w:rsid w:val="00C23975"/>
    <w:rsid w:val="00C34653"/>
    <w:rsid w:val="00C40BC0"/>
    <w:rsid w:val="00C42446"/>
    <w:rsid w:val="00C46E08"/>
    <w:rsid w:val="00C527DB"/>
    <w:rsid w:val="00C57513"/>
    <w:rsid w:val="00C60CD1"/>
    <w:rsid w:val="00C67792"/>
    <w:rsid w:val="00C851B7"/>
    <w:rsid w:val="00C87412"/>
    <w:rsid w:val="00C87759"/>
    <w:rsid w:val="00C91CE0"/>
    <w:rsid w:val="00C91E23"/>
    <w:rsid w:val="00C946C9"/>
    <w:rsid w:val="00C9587C"/>
    <w:rsid w:val="00CA0F58"/>
    <w:rsid w:val="00CA33DE"/>
    <w:rsid w:val="00CA63FC"/>
    <w:rsid w:val="00CB4959"/>
    <w:rsid w:val="00CC31D1"/>
    <w:rsid w:val="00CC3C5F"/>
    <w:rsid w:val="00CC5287"/>
    <w:rsid w:val="00CD10B1"/>
    <w:rsid w:val="00CE70DE"/>
    <w:rsid w:val="00CE7DCE"/>
    <w:rsid w:val="00CF0EE5"/>
    <w:rsid w:val="00CF3410"/>
    <w:rsid w:val="00CF6D4C"/>
    <w:rsid w:val="00D0394D"/>
    <w:rsid w:val="00D0576C"/>
    <w:rsid w:val="00D07B5F"/>
    <w:rsid w:val="00D1194A"/>
    <w:rsid w:val="00D1308B"/>
    <w:rsid w:val="00D13565"/>
    <w:rsid w:val="00D21063"/>
    <w:rsid w:val="00D2122F"/>
    <w:rsid w:val="00D31DEB"/>
    <w:rsid w:val="00D3202E"/>
    <w:rsid w:val="00D32829"/>
    <w:rsid w:val="00D3596F"/>
    <w:rsid w:val="00D41E12"/>
    <w:rsid w:val="00D4376C"/>
    <w:rsid w:val="00D45374"/>
    <w:rsid w:val="00D5179A"/>
    <w:rsid w:val="00D541C3"/>
    <w:rsid w:val="00D57340"/>
    <w:rsid w:val="00D6592D"/>
    <w:rsid w:val="00D65F20"/>
    <w:rsid w:val="00D66497"/>
    <w:rsid w:val="00D73AF7"/>
    <w:rsid w:val="00D753C8"/>
    <w:rsid w:val="00D7545F"/>
    <w:rsid w:val="00D80106"/>
    <w:rsid w:val="00D817C2"/>
    <w:rsid w:val="00D91A3A"/>
    <w:rsid w:val="00D94C1A"/>
    <w:rsid w:val="00D95CEF"/>
    <w:rsid w:val="00D96C9D"/>
    <w:rsid w:val="00D976BE"/>
    <w:rsid w:val="00DA2024"/>
    <w:rsid w:val="00DB70BE"/>
    <w:rsid w:val="00DC1558"/>
    <w:rsid w:val="00DC3A96"/>
    <w:rsid w:val="00DC4393"/>
    <w:rsid w:val="00DC6523"/>
    <w:rsid w:val="00DC7D11"/>
    <w:rsid w:val="00DD0A8E"/>
    <w:rsid w:val="00DD4D62"/>
    <w:rsid w:val="00DE15F9"/>
    <w:rsid w:val="00DE43C6"/>
    <w:rsid w:val="00DE7B9F"/>
    <w:rsid w:val="00DF3F42"/>
    <w:rsid w:val="00E042F1"/>
    <w:rsid w:val="00E07940"/>
    <w:rsid w:val="00E13357"/>
    <w:rsid w:val="00E207E7"/>
    <w:rsid w:val="00E260EE"/>
    <w:rsid w:val="00E310F9"/>
    <w:rsid w:val="00E3259D"/>
    <w:rsid w:val="00E34195"/>
    <w:rsid w:val="00E34CC8"/>
    <w:rsid w:val="00E364E2"/>
    <w:rsid w:val="00E40705"/>
    <w:rsid w:val="00E4319E"/>
    <w:rsid w:val="00E4447D"/>
    <w:rsid w:val="00E52397"/>
    <w:rsid w:val="00E52B42"/>
    <w:rsid w:val="00E57BBC"/>
    <w:rsid w:val="00E647CC"/>
    <w:rsid w:val="00E705E5"/>
    <w:rsid w:val="00E77D08"/>
    <w:rsid w:val="00E90313"/>
    <w:rsid w:val="00E9065D"/>
    <w:rsid w:val="00E922A7"/>
    <w:rsid w:val="00EA08EA"/>
    <w:rsid w:val="00EA341A"/>
    <w:rsid w:val="00EA6E24"/>
    <w:rsid w:val="00EA7A1A"/>
    <w:rsid w:val="00EB176D"/>
    <w:rsid w:val="00EB1A02"/>
    <w:rsid w:val="00EB37ED"/>
    <w:rsid w:val="00EB3AE7"/>
    <w:rsid w:val="00EB4CB1"/>
    <w:rsid w:val="00EB6993"/>
    <w:rsid w:val="00EB7A7D"/>
    <w:rsid w:val="00EC2FD3"/>
    <w:rsid w:val="00EC49EE"/>
    <w:rsid w:val="00ED1B13"/>
    <w:rsid w:val="00EE41BE"/>
    <w:rsid w:val="00EE5160"/>
    <w:rsid w:val="00EE5776"/>
    <w:rsid w:val="00EE700F"/>
    <w:rsid w:val="00EE7C27"/>
    <w:rsid w:val="00EF3FD9"/>
    <w:rsid w:val="00EF40EA"/>
    <w:rsid w:val="00EF72CA"/>
    <w:rsid w:val="00F02FDB"/>
    <w:rsid w:val="00F078C0"/>
    <w:rsid w:val="00F17C8B"/>
    <w:rsid w:val="00F22CB2"/>
    <w:rsid w:val="00F25AFA"/>
    <w:rsid w:val="00F3249A"/>
    <w:rsid w:val="00F3711F"/>
    <w:rsid w:val="00F41D8C"/>
    <w:rsid w:val="00F4333F"/>
    <w:rsid w:val="00F46F61"/>
    <w:rsid w:val="00F50936"/>
    <w:rsid w:val="00F621D7"/>
    <w:rsid w:val="00F70EE4"/>
    <w:rsid w:val="00F72C4A"/>
    <w:rsid w:val="00F72CF0"/>
    <w:rsid w:val="00F74CA4"/>
    <w:rsid w:val="00F75164"/>
    <w:rsid w:val="00F816EF"/>
    <w:rsid w:val="00F82F59"/>
    <w:rsid w:val="00F83FD1"/>
    <w:rsid w:val="00F86322"/>
    <w:rsid w:val="00F930DF"/>
    <w:rsid w:val="00F95AD0"/>
    <w:rsid w:val="00F96E68"/>
    <w:rsid w:val="00FA18BE"/>
    <w:rsid w:val="00FA584A"/>
    <w:rsid w:val="00FA5BF3"/>
    <w:rsid w:val="00FB0B78"/>
    <w:rsid w:val="00FB360E"/>
    <w:rsid w:val="00FB5C6E"/>
    <w:rsid w:val="00FB7BBF"/>
    <w:rsid w:val="00FC21AD"/>
    <w:rsid w:val="00FC3EAB"/>
    <w:rsid w:val="00FC6DC2"/>
    <w:rsid w:val="00FE1FDA"/>
    <w:rsid w:val="00FE24B6"/>
    <w:rsid w:val="00FE2E7D"/>
    <w:rsid w:val="00FE2FD6"/>
    <w:rsid w:val="00FE78B5"/>
    <w:rsid w:val="00FF458D"/>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8B01"/>
  <w15:docId w15:val="{590E7167-F5D5-4226-8C5D-FB39B601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Дэд гарчиг,Paragraph,List Paragraph1,List Paragraph Num,Figure Title,Bullet List,Liste Paragraf,Llista Nivell1,Lista de nivel 1,Paragraphe de liste PBLH,Subtitle1,Subtitle11,Subtitle111"/>
    <w:basedOn w:val="Normal"/>
    <w:link w:val="ListParagraphChar"/>
    <w:uiPriority w:val="34"/>
    <w:qFormat/>
    <w:rsid w:val="00190F07"/>
    <w:pPr>
      <w:ind w:left="720"/>
      <w:contextualSpacing/>
    </w:pPr>
  </w:style>
  <w:style w:type="paragraph" w:styleId="BalloonText">
    <w:name w:val="Balloon Text"/>
    <w:basedOn w:val="Normal"/>
    <w:link w:val="BalloonTextChar"/>
    <w:uiPriority w:val="99"/>
    <w:semiHidden/>
    <w:unhideWhenUsed/>
    <w:rsid w:val="0049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A8F"/>
    <w:rPr>
      <w:rFonts w:ascii="Tahoma" w:hAnsi="Tahoma" w:cs="Tahoma"/>
      <w:sz w:val="16"/>
      <w:szCs w:val="16"/>
    </w:rPr>
  </w:style>
  <w:style w:type="table" w:customStyle="1" w:styleId="TableGrid1">
    <w:name w:val="Table Grid1"/>
    <w:basedOn w:val="TableNormal"/>
    <w:next w:val="TableGrid"/>
    <w:uiPriority w:val="39"/>
    <w:rsid w:val="00B15CA1"/>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15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E68"/>
  </w:style>
  <w:style w:type="paragraph" w:styleId="Footer">
    <w:name w:val="footer"/>
    <w:basedOn w:val="Normal"/>
    <w:link w:val="FooterChar"/>
    <w:uiPriority w:val="99"/>
    <w:unhideWhenUsed/>
    <w:rsid w:val="00F96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E68"/>
  </w:style>
  <w:style w:type="character" w:customStyle="1" w:styleId="ListParagraphChar">
    <w:name w:val="List Paragraph Char"/>
    <w:aliases w:val="IBL List Paragraph Char,Дэд гарчиг Char,Paragraph Char,List Paragraph1 Char,List Paragraph Num Char,Figure Title Char,Bullet List Char,Liste Paragraf Char,Llista Nivell1 Char,Lista de nivel 1 Char,Paragraphe de liste PBLH Char"/>
    <w:basedOn w:val="DefaultParagraphFont"/>
    <w:link w:val="ListParagraph"/>
    <w:uiPriority w:val="34"/>
    <w:locked/>
    <w:rsid w:val="00A927A4"/>
  </w:style>
  <w:style w:type="character" w:customStyle="1" w:styleId="editable-incorrect">
    <w:name w:val="editable-incorrect"/>
    <w:basedOn w:val="DefaultParagraphFont"/>
    <w:rsid w:val="00396FFB"/>
  </w:style>
  <w:style w:type="character" w:customStyle="1" w:styleId="x193iq5w">
    <w:name w:val="x193iq5w"/>
    <w:basedOn w:val="DefaultParagraphFont"/>
    <w:rsid w:val="0042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83437">
      <w:bodyDiv w:val="1"/>
      <w:marLeft w:val="0"/>
      <w:marRight w:val="0"/>
      <w:marTop w:val="0"/>
      <w:marBottom w:val="0"/>
      <w:divBdr>
        <w:top w:val="none" w:sz="0" w:space="0" w:color="auto"/>
        <w:left w:val="none" w:sz="0" w:space="0" w:color="auto"/>
        <w:bottom w:val="none" w:sz="0" w:space="0" w:color="auto"/>
        <w:right w:val="none" w:sz="0" w:space="0" w:color="auto"/>
      </w:divBdr>
      <w:divsChild>
        <w:div w:id="721096619">
          <w:marLeft w:val="360"/>
          <w:marRight w:val="0"/>
          <w:marTop w:val="0"/>
          <w:marBottom w:val="0"/>
          <w:divBdr>
            <w:top w:val="none" w:sz="0" w:space="0" w:color="auto"/>
            <w:left w:val="none" w:sz="0" w:space="0" w:color="auto"/>
            <w:bottom w:val="none" w:sz="0" w:space="0" w:color="auto"/>
            <w:right w:val="none" w:sz="0" w:space="0" w:color="auto"/>
          </w:divBdr>
        </w:div>
        <w:div w:id="525023310">
          <w:marLeft w:val="360"/>
          <w:marRight w:val="0"/>
          <w:marTop w:val="0"/>
          <w:marBottom w:val="0"/>
          <w:divBdr>
            <w:top w:val="none" w:sz="0" w:space="0" w:color="auto"/>
            <w:left w:val="none" w:sz="0" w:space="0" w:color="auto"/>
            <w:bottom w:val="none" w:sz="0" w:space="0" w:color="auto"/>
            <w:right w:val="none" w:sz="0" w:space="0" w:color="auto"/>
          </w:divBdr>
        </w:div>
      </w:divsChild>
    </w:div>
    <w:div w:id="610556587">
      <w:bodyDiv w:val="1"/>
      <w:marLeft w:val="0"/>
      <w:marRight w:val="0"/>
      <w:marTop w:val="0"/>
      <w:marBottom w:val="0"/>
      <w:divBdr>
        <w:top w:val="none" w:sz="0" w:space="0" w:color="auto"/>
        <w:left w:val="none" w:sz="0" w:space="0" w:color="auto"/>
        <w:bottom w:val="none" w:sz="0" w:space="0" w:color="auto"/>
        <w:right w:val="none" w:sz="0" w:space="0" w:color="auto"/>
      </w:divBdr>
    </w:div>
    <w:div w:id="14740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5D0CC-240F-4B93-86AA-6C1367F8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12</Pages>
  <Words>3764</Words>
  <Characters>21459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XEZX</dc:creator>
  <cp:lastModifiedBy>Anu</cp:lastModifiedBy>
  <cp:revision>115</cp:revision>
  <cp:lastPrinted>2023-12-06T10:07:00Z</cp:lastPrinted>
  <dcterms:created xsi:type="dcterms:W3CDTF">2023-05-19T02:02:00Z</dcterms:created>
  <dcterms:modified xsi:type="dcterms:W3CDTF">2023-12-06T10:12:00Z</dcterms:modified>
</cp:coreProperties>
</file>